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C7" w:rsidRPr="00053A62" w:rsidRDefault="00070AC7" w:rsidP="00070AC7">
      <w:pPr>
        <w:pStyle w:val="NoSpacing"/>
        <w:ind w:left="0" w:firstLine="0"/>
        <w:jc w:val="center"/>
      </w:pPr>
      <w:r w:rsidRPr="00053A62">
        <w:rPr>
          <w:noProof/>
        </w:rPr>
        <w:t xml:space="preserve">IN THE </w:t>
      </w:r>
      <w:r w:rsidRPr="00053A62">
        <w:t>COURT OF THE LOKPAL (OMBUDSMAN),</w:t>
      </w:r>
    </w:p>
    <w:p w:rsidR="00070AC7" w:rsidRPr="00053A62" w:rsidRDefault="00070AC7" w:rsidP="00070AC7">
      <w:pPr>
        <w:pStyle w:val="NoSpacing"/>
        <w:ind w:left="1440" w:firstLine="720"/>
      </w:pPr>
      <w:r w:rsidRPr="00053A62">
        <w:t xml:space="preserve">       ELECTRICITY, PUNJAB,</w:t>
      </w:r>
    </w:p>
    <w:p w:rsidR="00070AC7" w:rsidRPr="00053A62" w:rsidRDefault="00070AC7" w:rsidP="00070AC7">
      <w:pPr>
        <w:pStyle w:val="NoSpacing"/>
        <w:jc w:val="center"/>
      </w:pPr>
      <w:r w:rsidRPr="00053A62">
        <w:t>66 KV GRID SUB-STATION, PLOT NO. A-2,</w:t>
      </w:r>
    </w:p>
    <w:p w:rsidR="00070AC7" w:rsidRPr="00053A62" w:rsidRDefault="00070AC7" w:rsidP="00070AC7">
      <w:pPr>
        <w:pStyle w:val="NoSpacing"/>
        <w:jc w:val="center"/>
      </w:pPr>
      <w:r w:rsidRPr="00053A62">
        <w:t xml:space="preserve">    INDUSTRIAL AREA, PHASE-1, S.A.S NAGAR (MOHALI)</w:t>
      </w:r>
    </w:p>
    <w:p w:rsidR="00070AC7" w:rsidRPr="00053A62" w:rsidRDefault="00070AC7" w:rsidP="00070AC7">
      <w:pPr>
        <w:pStyle w:val="NoSpacing"/>
        <w:spacing w:line="480" w:lineRule="auto"/>
        <w:jc w:val="center"/>
      </w:pPr>
    </w:p>
    <w:p w:rsidR="00070AC7" w:rsidRPr="00053A62" w:rsidRDefault="00070AC7" w:rsidP="00070AC7">
      <w:pPr>
        <w:pStyle w:val="NoSpacing"/>
        <w:spacing w:line="480" w:lineRule="auto"/>
      </w:pPr>
      <w:r w:rsidRPr="00053A62">
        <w:t>Appeal No. 4</w:t>
      </w:r>
      <w:r w:rsidR="0085263D" w:rsidRPr="00053A62">
        <w:t>7</w:t>
      </w:r>
      <w:r w:rsidRPr="00053A62">
        <w:t xml:space="preserve"> / 2017</w:t>
      </w:r>
      <w:r w:rsidRPr="00053A62">
        <w:tab/>
      </w:r>
      <w:r w:rsidRPr="00053A62">
        <w:tab/>
      </w:r>
      <w:r w:rsidRPr="00053A62">
        <w:tab/>
        <w:t xml:space="preserve">Date of Order : </w:t>
      </w:r>
      <w:r w:rsidR="0029712A" w:rsidRPr="00053A62">
        <w:t>28.11</w:t>
      </w:r>
      <w:r w:rsidRPr="00053A62">
        <w:t>.2017</w:t>
      </w:r>
    </w:p>
    <w:p w:rsidR="00070AC7" w:rsidRPr="00053A62" w:rsidRDefault="006770A2" w:rsidP="00070AC7">
      <w:pPr>
        <w:pStyle w:val="NoSpacing"/>
      </w:pPr>
      <w:r w:rsidRPr="00053A62">
        <w:t>Ajay Gupta,</w:t>
      </w:r>
    </w:p>
    <w:p w:rsidR="006770A2" w:rsidRPr="00053A62" w:rsidRDefault="006770A2" w:rsidP="00070AC7">
      <w:pPr>
        <w:pStyle w:val="NoSpacing"/>
      </w:pPr>
      <w:r w:rsidRPr="00053A62">
        <w:t xml:space="preserve">161, Bhadur Ke Road, </w:t>
      </w:r>
    </w:p>
    <w:p w:rsidR="006770A2" w:rsidRPr="00053A62" w:rsidRDefault="006770A2" w:rsidP="00070AC7">
      <w:pPr>
        <w:pStyle w:val="NoSpacing"/>
      </w:pPr>
      <w:r w:rsidRPr="00053A62">
        <w:t>Ludhiana</w:t>
      </w:r>
      <w:r w:rsidR="008A266F" w:rsidRPr="00053A62">
        <w:t>.</w:t>
      </w:r>
    </w:p>
    <w:p w:rsidR="00070AC7" w:rsidRPr="00053A62" w:rsidRDefault="00070AC7" w:rsidP="00070AC7">
      <w:pPr>
        <w:pStyle w:val="NoSpacing"/>
      </w:pPr>
      <w:r w:rsidRPr="00053A62">
        <w:tab/>
      </w:r>
      <w:r w:rsidRPr="00053A62">
        <w:tab/>
      </w:r>
      <w:r w:rsidRPr="00053A62">
        <w:tab/>
      </w:r>
      <w:r w:rsidRPr="00053A62">
        <w:tab/>
      </w:r>
    </w:p>
    <w:p w:rsidR="00070AC7" w:rsidRPr="00053A62" w:rsidRDefault="00070AC7" w:rsidP="00070AC7">
      <w:pPr>
        <w:pStyle w:val="NoSpacing"/>
      </w:pPr>
      <w:r w:rsidRPr="00053A62">
        <w:t>Account No.</w:t>
      </w:r>
      <w:r w:rsidR="00E87D4A" w:rsidRPr="00053A62">
        <w:t>3002812188</w:t>
      </w:r>
      <w:r w:rsidRPr="00053A62">
        <w:rPr>
          <w:color w:val="FF0000"/>
        </w:rPr>
        <w:tab/>
      </w:r>
      <w:r w:rsidRPr="00053A62">
        <w:rPr>
          <w:color w:val="FF0000"/>
        </w:rPr>
        <w:tab/>
      </w:r>
      <w:r w:rsidRPr="00053A62">
        <w:rPr>
          <w:color w:val="FF0000"/>
        </w:rPr>
        <w:tab/>
      </w:r>
      <w:r w:rsidRPr="00053A62">
        <w:rPr>
          <w:color w:val="FF0000"/>
        </w:rPr>
        <w:tab/>
      </w:r>
      <w:r w:rsidRPr="00053A62">
        <w:rPr>
          <w:color w:val="FF0000"/>
        </w:rPr>
        <w:tab/>
      </w:r>
      <w:r w:rsidRPr="00053A62">
        <w:rPr>
          <w:color w:val="FF0000"/>
        </w:rPr>
        <w:tab/>
      </w:r>
      <w:r w:rsidRPr="00053A62">
        <w:rPr>
          <w:color w:val="FF0000"/>
        </w:rPr>
        <w:tab/>
      </w:r>
      <w:r w:rsidRPr="00053A62">
        <w:rPr>
          <w:color w:val="FF0000"/>
        </w:rPr>
        <w:tab/>
      </w:r>
      <w:r w:rsidRPr="00053A62">
        <w:rPr>
          <w:color w:val="FF0000"/>
        </w:rPr>
        <w:tab/>
      </w:r>
      <w:r w:rsidRPr="00053A62">
        <w:rPr>
          <w:color w:val="FF0000"/>
        </w:rPr>
        <w:tab/>
      </w:r>
      <w:r w:rsidRPr="00053A62">
        <w:rPr>
          <w:color w:val="FF0000"/>
        </w:rPr>
        <w:tab/>
      </w:r>
      <w:r w:rsidRPr="00053A62">
        <w:tab/>
      </w:r>
      <w:r w:rsidRPr="00053A62">
        <w:tab/>
      </w:r>
      <w:r w:rsidRPr="00053A62">
        <w:tab/>
        <w:t>…….Petitioner</w:t>
      </w:r>
    </w:p>
    <w:p w:rsidR="00070AC7" w:rsidRPr="00053A62" w:rsidRDefault="00070AC7" w:rsidP="00070AC7">
      <w:pPr>
        <w:spacing w:before="240" w:line="360" w:lineRule="auto"/>
        <w:jc w:val="both"/>
        <w:rPr>
          <w:rFonts w:ascii="Times New Roman" w:eastAsia="Arial Unicode MS" w:hAnsi="Times New Roman" w:cs="Times New Roman"/>
          <w:i/>
          <w:sz w:val="28"/>
          <w:szCs w:val="28"/>
        </w:rPr>
      </w:pPr>
      <w:r w:rsidRPr="00053A62">
        <w:rPr>
          <w:rFonts w:ascii="Times New Roman" w:eastAsia="Arial Unicode MS" w:hAnsi="Times New Roman" w:cs="Times New Roman"/>
          <w:i/>
          <w:sz w:val="28"/>
          <w:szCs w:val="28"/>
        </w:rPr>
        <w:t>Through</w:t>
      </w:r>
    </w:p>
    <w:p w:rsidR="00070AC7" w:rsidRPr="00053A62" w:rsidRDefault="00070AC7" w:rsidP="00070AC7">
      <w:pPr>
        <w:pStyle w:val="NoSpacing"/>
        <w:spacing w:line="360" w:lineRule="auto"/>
      </w:pPr>
      <w:r w:rsidRPr="00053A62">
        <w:t>Shri Sukhminder Singh, Petitioner’s Representative (PR)</w:t>
      </w:r>
    </w:p>
    <w:p w:rsidR="00070AC7" w:rsidRPr="00053A62" w:rsidRDefault="00070AC7" w:rsidP="00070AC7">
      <w:pPr>
        <w:pStyle w:val="NoSpacing"/>
        <w:spacing w:line="360" w:lineRule="auto"/>
      </w:pPr>
    </w:p>
    <w:p w:rsidR="00070AC7" w:rsidRPr="00053A62" w:rsidRDefault="00070AC7" w:rsidP="00070AC7">
      <w:pPr>
        <w:spacing w:before="240" w:line="360" w:lineRule="auto"/>
        <w:rPr>
          <w:rFonts w:ascii="Times New Roman" w:eastAsia="Arial Unicode MS" w:hAnsi="Times New Roman" w:cs="Times New Roman"/>
          <w:sz w:val="28"/>
          <w:szCs w:val="28"/>
        </w:rPr>
      </w:pPr>
      <w:r w:rsidRPr="00053A62">
        <w:rPr>
          <w:rFonts w:ascii="Times New Roman" w:eastAsia="Arial Unicode MS" w:hAnsi="Times New Roman" w:cs="Times New Roman"/>
          <w:sz w:val="28"/>
          <w:szCs w:val="28"/>
        </w:rPr>
        <w:t>Versus</w:t>
      </w:r>
    </w:p>
    <w:p w:rsidR="00070AC7" w:rsidRPr="00053A62" w:rsidRDefault="00070AC7" w:rsidP="00070AC7">
      <w:pPr>
        <w:spacing w:before="240" w:line="360" w:lineRule="auto"/>
        <w:jc w:val="both"/>
        <w:rPr>
          <w:rFonts w:ascii="Times New Roman" w:eastAsia="Arial Unicode MS" w:hAnsi="Times New Roman" w:cs="Times New Roman"/>
          <w:sz w:val="28"/>
          <w:szCs w:val="28"/>
        </w:rPr>
      </w:pPr>
      <w:r w:rsidRPr="00053A62">
        <w:rPr>
          <w:rFonts w:ascii="Times New Roman" w:eastAsia="Arial Unicode MS" w:hAnsi="Times New Roman" w:cs="Times New Roman"/>
          <w:sz w:val="28"/>
          <w:szCs w:val="28"/>
        </w:rPr>
        <w:t>Punjab State Power Corporation  Limited</w:t>
      </w:r>
    </w:p>
    <w:p w:rsidR="00070AC7" w:rsidRPr="00053A62" w:rsidRDefault="00070AC7" w:rsidP="00070AC7">
      <w:pPr>
        <w:spacing w:before="240" w:line="360" w:lineRule="auto"/>
        <w:jc w:val="both"/>
        <w:rPr>
          <w:rFonts w:ascii="Times New Roman" w:eastAsia="Arial Unicode MS" w:hAnsi="Times New Roman" w:cs="Times New Roman"/>
          <w:sz w:val="28"/>
          <w:szCs w:val="28"/>
        </w:rPr>
      </w:pPr>
      <w:r w:rsidRPr="00053A62">
        <w:rPr>
          <w:rFonts w:ascii="Times New Roman" w:eastAsia="Arial Unicode MS" w:hAnsi="Times New Roman" w:cs="Times New Roman"/>
          <w:sz w:val="28"/>
          <w:szCs w:val="28"/>
        </w:rPr>
        <w:tab/>
      </w:r>
      <w:r w:rsidRPr="00053A62">
        <w:rPr>
          <w:rFonts w:ascii="Times New Roman" w:eastAsia="Arial Unicode MS" w:hAnsi="Times New Roman" w:cs="Times New Roman"/>
          <w:sz w:val="28"/>
          <w:szCs w:val="28"/>
        </w:rPr>
        <w:tab/>
      </w:r>
      <w:r w:rsidRPr="00053A62">
        <w:rPr>
          <w:rFonts w:ascii="Times New Roman" w:eastAsia="Arial Unicode MS" w:hAnsi="Times New Roman" w:cs="Times New Roman"/>
          <w:sz w:val="28"/>
          <w:szCs w:val="28"/>
        </w:rPr>
        <w:tab/>
      </w:r>
      <w:r w:rsidRPr="00053A62">
        <w:rPr>
          <w:rFonts w:ascii="Times New Roman" w:eastAsia="Arial Unicode MS" w:hAnsi="Times New Roman" w:cs="Times New Roman"/>
          <w:sz w:val="28"/>
          <w:szCs w:val="28"/>
        </w:rPr>
        <w:tab/>
      </w:r>
      <w:r w:rsidRPr="00053A62">
        <w:rPr>
          <w:rFonts w:ascii="Times New Roman" w:eastAsia="Arial Unicode MS" w:hAnsi="Times New Roman" w:cs="Times New Roman"/>
          <w:sz w:val="28"/>
          <w:szCs w:val="28"/>
        </w:rPr>
        <w:tab/>
      </w:r>
      <w:r w:rsidRPr="00053A62">
        <w:rPr>
          <w:rFonts w:ascii="Times New Roman" w:eastAsia="Arial Unicode MS" w:hAnsi="Times New Roman" w:cs="Times New Roman"/>
          <w:sz w:val="28"/>
          <w:szCs w:val="28"/>
        </w:rPr>
        <w:tab/>
      </w:r>
      <w:r w:rsidRPr="00053A62">
        <w:rPr>
          <w:rFonts w:ascii="Times New Roman" w:eastAsia="Arial Unicode MS" w:hAnsi="Times New Roman" w:cs="Times New Roman"/>
          <w:sz w:val="28"/>
          <w:szCs w:val="28"/>
        </w:rPr>
        <w:tab/>
        <w:t xml:space="preserve">           …..Respondent</w:t>
      </w:r>
    </w:p>
    <w:p w:rsidR="00070AC7" w:rsidRPr="00053A62" w:rsidRDefault="00070AC7" w:rsidP="00070AC7">
      <w:pPr>
        <w:spacing w:before="240" w:line="360" w:lineRule="auto"/>
        <w:jc w:val="both"/>
        <w:rPr>
          <w:rFonts w:ascii="Times New Roman" w:eastAsia="Arial Unicode MS" w:hAnsi="Times New Roman" w:cs="Times New Roman"/>
          <w:i/>
          <w:sz w:val="28"/>
          <w:szCs w:val="28"/>
        </w:rPr>
      </w:pPr>
      <w:r w:rsidRPr="00053A62">
        <w:rPr>
          <w:rFonts w:ascii="Times New Roman" w:eastAsia="Arial Unicode MS" w:hAnsi="Times New Roman" w:cs="Times New Roman"/>
          <w:i/>
          <w:sz w:val="28"/>
          <w:szCs w:val="28"/>
        </w:rPr>
        <w:t>Through</w:t>
      </w:r>
    </w:p>
    <w:p w:rsidR="00070AC7" w:rsidRPr="00053A62" w:rsidRDefault="00070AC7" w:rsidP="00070AC7">
      <w:pPr>
        <w:pStyle w:val="NoSpacing"/>
      </w:pPr>
      <w:r w:rsidRPr="00053A62">
        <w:t>Er.</w:t>
      </w:r>
      <w:r w:rsidR="00096A5D" w:rsidRPr="00053A62">
        <w:t xml:space="preserve"> Ramesh Kaushal</w:t>
      </w:r>
      <w:r w:rsidRPr="00053A62">
        <w:t>,</w:t>
      </w:r>
    </w:p>
    <w:p w:rsidR="00BF1F7E" w:rsidRPr="00053A62" w:rsidRDefault="00070AC7" w:rsidP="00070AC7">
      <w:pPr>
        <w:pStyle w:val="NoSpacing"/>
      </w:pPr>
      <w:r w:rsidRPr="00053A62">
        <w:t>Add</w:t>
      </w:r>
      <w:r w:rsidR="00096A5D" w:rsidRPr="00053A62">
        <w:t>l.</w:t>
      </w:r>
      <w:r w:rsidRPr="00053A62">
        <w:t xml:space="preserve">S.E, </w:t>
      </w:r>
    </w:p>
    <w:p w:rsidR="00070AC7" w:rsidRPr="00053A62" w:rsidRDefault="00070AC7" w:rsidP="00070AC7">
      <w:pPr>
        <w:pStyle w:val="NoSpacing"/>
      </w:pPr>
      <w:r w:rsidRPr="00053A62">
        <w:t>DS</w:t>
      </w:r>
      <w:r w:rsidR="00BF1F7E" w:rsidRPr="00053A62">
        <w:t xml:space="preserve"> </w:t>
      </w:r>
      <w:r w:rsidR="000B2EB6" w:rsidRPr="00053A62">
        <w:t>City West Division</w:t>
      </w:r>
      <w:r w:rsidR="009842BB" w:rsidRPr="00053A62">
        <w:t xml:space="preserve"> (Special)</w:t>
      </w:r>
      <w:r w:rsidR="00DB24CE" w:rsidRPr="00053A62">
        <w:t>,</w:t>
      </w:r>
      <w:r w:rsidRPr="00053A62">
        <w:t xml:space="preserve"> </w:t>
      </w:r>
    </w:p>
    <w:p w:rsidR="00070AC7" w:rsidRPr="00053A62" w:rsidRDefault="00070AC7" w:rsidP="00070AC7">
      <w:pPr>
        <w:pStyle w:val="NoSpacing"/>
      </w:pPr>
      <w:r w:rsidRPr="00053A62">
        <w:t>PSPCL, Ludhiana</w:t>
      </w:r>
      <w:r w:rsidR="0013756B" w:rsidRPr="00053A62">
        <w:t>.</w:t>
      </w:r>
    </w:p>
    <w:p w:rsidR="00070AC7" w:rsidRPr="00053A62" w:rsidRDefault="00070AC7" w:rsidP="00070AC7">
      <w:pPr>
        <w:pStyle w:val="NoSpacing"/>
        <w:spacing w:line="480" w:lineRule="auto"/>
        <w:ind w:left="0" w:firstLine="720"/>
      </w:pPr>
    </w:p>
    <w:p w:rsidR="00070AC7" w:rsidRPr="00A965C4" w:rsidRDefault="00070AC7" w:rsidP="00070AC7">
      <w:pPr>
        <w:pStyle w:val="NoSpacing"/>
        <w:spacing w:line="480" w:lineRule="auto"/>
        <w:ind w:left="0" w:firstLine="720"/>
        <w:rPr>
          <w:i/>
        </w:rPr>
      </w:pPr>
      <w:r w:rsidRPr="00053A62">
        <w:t>Petition No. 4</w:t>
      </w:r>
      <w:r w:rsidR="00F86AB4" w:rsidRPr="00053A62">
        <w:t>7</w:t>
      </w:r>
      <w:r w:rsidRPr="00053A62">
        <w:t xml:space="preserve"> of 2017 dated 14.08.2017 was filed against order dated </w:t>
      </w:r>
      <w:r w:rsidR="0029712A" w:rsidRPr="00053A62">
        <w:t>2</w:t>
      </w:r>
      <w:r w:rsidRPr="00053A62">
        <w:t>1.07.2017 in case No. CG-</w:t>
      </w:r>
      <w:r w:rsidR="00F86AB4" w:rsidRPr="00053A62">
        <w:t>137</w:t>
      </w:r>
      <w:r w:rsidRPr="00053A62">
        <w:t xml:space="preserve"> of 2017 of the Consumer Grievances Redressal Forum (Forum) which decided that:</w:t>
      </w:r>
    </w:p>
    <w:p w:rsidR="00783C30" w:rsidRDefault="00533CEF" w:rsidP="003742BB">
      <w:pPr>
        <w:pStyle w:val="NoSpacing"/>
        <w:spacing w:line="360" w:lineRule="auto"/>
        <w:ind w:left="2160" w:firstLine="0"/>
      </w:pPr>
      <w:r>
        <w:rPr>
          <w:i/>
        </w:rPr>
        <w:lastRenderedPageBreak/>
        <w:t>“</w:t>
      </w:r>
      <w:r w:rsidR="002E7FF2">
        <w:rPr>
          <w:i/>
        </w:rPr>
        <w:t>T</w:t>
      </w:r>
      <w:r w:rsidR="00A965C4" w:rsidRPr="00A965C4">
        <w:rPr>
          <w:i/>
        </w:rPr>
        <w:t>he amount charged to the petitioner vide memo no. 285 dated 28.03.2017</w:t>
      </w:r>
      <w:r w:rsidR="00B308BB">
        <w:rPr>
          <w:i/>
        </w:rPr>
        <w:t>,</w:t>
      </w:r>
      <w:r w:rsidR="00A965C4" w:rsidRPr="00A965C4">
        <w:rPr>
          <w:i/>
        </w:rPr>
        <w:t xml:space="preserve"> is correct and recoverable.</w:t>
      </w:r>
      <w:r>
        <w:rPr>
          <w:i/>
        </w:rPr>
        <w:t>”</w:t>
      </w:r>
      <w:r w:rsidR="00A965C4">
        <w:t xml:space="preserve"> </w:t>
      </w:r>
    </w:p>
    <w:p w:rsidR="00070AC7" w:rsidRPr="00053A62" w:rsidRDefault="00070AC7" w:rsidP="00DB7A8F">
      <w:pPr>
        <w:pStyle w:val="NoSpacing"/>
        <w:spacing w:line="480" w:lineRule="auto"/>
        <w:ind w:left="0" w:firstLine="0"/>
      </w:pPr>
      <w:r w:rsidRPr="00053A62">
        <w:t>2.</w:t>
      </w:r>
      <w:r w:rsidRPr="00053A62">
        <w:tab/>
        <w:t xml:space="preserve"> Arguments, discussions </w:t>
      </w:r>
      <w:r w:rsidR="00B308BB">
        <w:t xml:space="preserve">and </w:t>
      </w:r>
      <w:r w:rsidRPr="00053A62">
        <w:t>evidence on record were held on 2</w:t>
      </w:r>
      <w:r w:rsidR="0013756B" w:rsidRPr="00053A62">
        <w:t>8</w:t>
      </w:r>
      <w:r w:rsidRPr="00053A62">
        <w:t>.11.2017.</w:t>
      </w:r>
    </w:p>
    <w:p w:rsidR="00070AC7" w:rsidRPr="00053A62" w:rsidRDefault="00070AC7" w:rsidP="00070AC7">
      <w:pPr>
        <w:pStyle w:val="NoSpacing"/>
        <w:numPr>
          <w:ilvl w:val="0"/>
          <w:numId w:val="3"/>
        </w:numPr>
        <w:spacing w:line="480" w:lineRule="auto"/>
        <w:ind w:left="0" w:firstLine="0"/>
      </w:pPr>
      <w:r w:rsidRPr="00053A62">
        <w:t xml:space="preserve">  Shri Sukhminder Singh (PR), attended the Court proceedings on behalf of the Petitioner. </w:t>
      </w:r>
      <w:r w:rsidR="00321A39" w:rsidRPr="00053A62">
        <w:t xml:space="preserve"> </w:t>
      </w:r>
      <w:r w:rsidRPr="00053A62">
        <w:t xml:space="preserve">Er. </w:t>
      </w:r>
      <w:r w:rsidR="0064015E" w:rsidRPr="00053A62">
        <w:t>Ra</w:t>
      </w:r>
      <w:r w:rsidR="00096A5D" w:rsidRPr="00053A62">
        <w:t>mesh Kaushal</w:t>
      </w:r>
      <w:r w:rsidR="00321A39" w:rsidRPr="00053A62">
        <w:t>,</w:t>
      </w:r>
      <w:r w:rsidRPr="00053A62">
        <w:t xml:space="preserve"> Addl.</w:t>
      </w:r>
      <w:r w:rsidR="00CC77F6" w:rsidRPr="00053A62">
        <w:t xml:space="preserve"> </w:t>
      </w:r>
      <w:r w:rsidRPr="00053A62">
        <w:t>S.E,</w:t>
      </w:r>
      <w:r w:rsidR="00CC77F6" w:rsidRPr="00053A62">
        <w:t xml:space="preserve"> along</w:t>
      </w:r>
      <w:r w:rsidR="00F00BA4" w:rsidRPr="00053A62">
        <w:t xml:space="preserve"> </w:t>
      </w:r>
      <w:r w:rsidR="00CC77F6" w:rsidRPr="00053A62">
        <w:t>with</w:t>
      </w:r>
      <w:r w:rsidR="00F00BA4" w:rsidRPr="00053A62">
        <w:t xml:space="preserve"> Shri Ashwani Kumar, Revenue Superintendent</w:t>
      </w:r>
      <w:r w:rsidR="00B308BB">
        <w:t xml:space="preserve">, </w:t>
      </w:r>
      <w:r w:rsidRPr="00053A62">
        <w:t xml:space="preserve">DS </w:t>
      </w:r>
      <w:r w:rsidR="00321A39" w:rsidRPr="00053A62">
        <w:t xml:space="preserve">City </w:t>
      </w:r>
      <w:r w:rsidR="00414AD1" w:rsidRPr="00053A62">
        <w:t>Wes</w:t>
      </w:r>
      <w:r w:rsidR="00321A39" w:rsidRPr="00053A62">
        <w:t>t Division</w:t>
      </w:r>
      <w:r w:rsidR="00414AD1" w:rsidRPr="00053A62">
        <w:t xml:space="preserve"> (Special)</w:t>
      </w:r>
      <w:r w:rsidRPr="00053A62">
        <w:t>, PSPCL, Ludhiana</w:t>
      </w:r>
      <w:r w:rsidR="00321A39" w:rsidRPr="00053A62">
        <w:t>,</w:t>
      </w:r>
      <w:r w:rsidRPr="00053A62">
        <w:t xml:space="preserve"> appeared on behalf of the Respondent, Punjab State Power Corporation Limited (PSPCL).</w:t>
      </w:r>
    </w:p>
    <w:p w:rsidR="00DB309D" w:rsidRPr="00053A62" w:rsidRDefault="00070AC7" w:rsidP="0020767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4.</w:t>
      </w:r>
      <w:r w:rsidRPr="00053A62">
        <w:tab/>
      </w:r>
      <w:r w:rsidRPr="00053A62">
        <w:rPr>
          <w:rFonts w:ascii="Times New Roman" w:hAnsi="Times New Roman" w:cs="Times New Roman"/>
          <w:sz w:val="28"/>
          <w:szCs w:val="28"/>
        </w:rPr>
        <w:t xml:space="preserve">Presenting the case on behalf of the Petitioner, Shri Sukhminder Singh (PR) stated that the Petitioner </w:t>
      </w:r>
      <w:r w:rsidR="00DB309D" w:rsidRPr="00053A62">
        <w:rPr>
          <w:rFonts w:ascii="Times New Roman" w:hAnsi="Times New Roman" w:cs="Times New Roman"/>
          <w:sz w:val="28"/>
          <w:szCs w:val="28"/>
        </w:rPr>
        <w:t xml:space="preserve">was having </w:t>
      </w:r>
      <w:r w:rsidR="00484501">
        <w:rPr>
          <w:rFonts w:ascii="Times New Roman" w:hAnsi="Times New Roman" w:cs="Times New Roman"/>
          <w:sz w:val="28"/>
          <w:szCs w:val="28"/>
        </w:rPr>
        <w:t xml:space="preserve">a </w:t>
      </w:r>
      <w:r w:rsidR="00DB309D" w:rsidRPr="00053A62">
        <w:rPr>
          <w:rFonts w:ascii="Times New Roman" w:hAnsi="Times New Roman" w:cs="Times New Roman"/>
          <w:sz w:val="28"/>
          <w:szCs w:val="28"/>
        </w:rPr>
        <w:t>L</w:t>
      </w:r>
      <w:r w:rsidR="00484501">
        <w:rPr>
          <w:rFonts w:ascii="Times New Roman" w:hAnsi="Times New Roman" w:cs="Times New Roman"/>
          <w:sz w:val="28"/>
          <w:szCs w:val="28"/>
        </w:rPr>
        <w:t xml:space="preserve">arge </w:t>
      </w:r>
      <w:r w:rsidR="00DB309D" w:rsidRPr="00053A62">
        <w:rPr>
          <w:rFonts w:ascii="Times New Roman" w:hAnsi="Times New Roman" w:cs="Times New Roman"/>
          <w:sz w:val="28"/>
          <w:szCs w:val="28"/>
        </w:rPr>
        <w:t>S</w:t>
      </w:r>
      <w:r w:rsidR="00484501">
        <w:rPr>
          <w:rFonts w:ascii="Times New Roman" w:hAnsi="Times New Roman" w:cs="Times New Roman"/>
          <w:sz w:val="28"/>
          <w:szCs w:val="28"/>
        </w:rPr>
        <w:t>upply</w:t>
      </w:r>
      <w:r w:rsidR="00DB309D" w:rsidRPr="00053A62">
        <w:rPr>
          <w:rFonts w:ascii="Times New Roman" w:hAnsi="Times New Roman" w:cs="Times New Roman"/>
          <w:sz w:val="28"/>
          <w:szCs w:val="28"/>
        </w:rPr>
        <w:t xml:space="preserve"> category connection with</w:t>
      </w:r>
      <w:r w:rsidR="00800F61">
        <w:rPr>
          <w:rFonts w:ascii="Times New Roman" w:hAnsi="Times New Roman" w:cs="Times New Roman"/>
          <w:sz w:val="28"/>
          <w:szCs w:val="28"/>
        </w:rPr>
        <w:t xml:space="preserve"> the </w:t>
      </w:r>
      <w:r w:rsidR="00800F61">
        <w:rPr>
          <w:rFonts w:ascii="Times New Roman" w:hAnsi="Times New Roman" w:cs="Times New Roman"/>
          <w:sz w:val="28"/>
        </w:rPr>
        <w:t>S</w:t>
      </w:r>
      <w:r w:rsidR="00800F61" w:rsidRPr="00053A62">
        <w:rPr>
          <w:rFonts w:ascii="Times New Roman" w:hAnsi="Times New Roman" w:cs="Times New Roman"/>
          <w:sz w:val="28"/>
        </w:rPr>
        <w:t xml:space="preserve">anctioned </w:t>
      </w:r>
      <w:r w:rsidR="00800F61">
        <w:rPr>
          <w:rFonts w:ascii="Times New Roman" w:hAnsi="Times New Roman" w:cs="Times New Roman"/>
          <w:sz w:val="28"/>
        </w:rPr>
        <w:t>L</w:t>
      </w:r>
      <w:r w:rsidR="00800F61" w:rsidRPr="00053A62">
        <w:rPr>
          <w:rFonts w:ascii="Times New Roman" w:hAnsi="Times New Roman" w:cs="Times New Roman"/>
          <w:sz w:val="28"/>
        </w:rPr>
        <w:t>oad</w:t>
      </w:r>
      <w:r w:rsidR="00800F61">
        <w:rPr>
          <w:rFonts w:ascii="Times New Roman" w:hAnsi="Times New Roman" w:cs="Times New Roman"/>
          <w:sz w:val="28"/>
        </w:rPr>
        <w:t>/Contract Demand</w:t>
      </w:r>
      <w:r w:rsidR="00800F61" w:rsidRPr="00053A62">
        <w:rPr>
          <w:rFonts w:ascii="Times New Roman" w:hAnsi="Times New Roman" w:cs="Times New Roman"/>
          <w:sz w:val="28"/>
        </w:rPr>
        <w:t xml:space="preserve"> of 179.966kW</w:t>
      </w:r>
      <w:r w:rsidR="0020767D">
        <w:rPr>
          <w:rFonts w:ascii="Times New Roman" w:hAnsi="Times New Roman" w:cs="Times New Roman"/>
          <w:sz w:val="28"/>
        </w:rPr>
        <w:t xml:space="preserve"> </w:t>
      </w:r>
      <w:r w:rsidR="00800F61" w:rsidRPr="00053A62">
        <w:rPr>
          <w:rFonts w:ascii="Times New Roman" w:hAnsi="Times New Roman" w:cs="Times New Roman"/>
          <w:sz w:val="28"/>
        </w:rPr>
        <w:t>/</w:t>
      </w:r>
      <w:r w:rsidR="0020767D">
        <w:rPr>
          <w:rFonts w:ascii="Times New Roman" w:hAnsi="Times New Roman" w:cs="Times New Roman"/>
          <w:sz w:val="28"/>
        </w:rPr>
        <w:t xml:space="preserve"> </w:t>
      </w:r>
      <w:r w:rsidR="00800F61" w:rsidRPr="00053A62">
        <w:rPr>
          <w:rFonts w:ascii="Times New Roman" w:hAnsi="Times New Roman" w:cs="Times New Roman"/>
          <w:sz w:val="28"/>
        </w:rPr>
        <w:t>180kVA</w:t>
      </w:r>
      <w:r w:rsidR="00DB309D" w:rsidRPr="00053A62">
        <w:rPr>
          <w:rFonts w:ascii="Times New Roman" w:hAnsi="Times New Roman" w:cs="Times New Roman"/>
          <w:sz w:val="28"/>
          <w:szCs w:val="28"/>
        </w:rPr>
        <w:t xml:space="preserve">, under </w:t>
      </w:r>
      <w:r w:rsidR="000D483A" w:rsidRPr="00053A62">
        <w:rPr>
          <w:rFonts w:ascii="Times New Roman" w:hAnsi="Times New Roman" w:cs="Times New Roman"/>
          <w:sz w:val="28"/>
          <w:szCs w:val="28"/>
        </w:rPr>
        <w:t xml:space="preserve">DS </w:t>
      </w:r>
      <w:r w:rsidR="00DB309D" w:rsidRPr="00053A62">
        <w:rPr>
          <w:rFonts w:ascii="Times New Roman" w:hAnsi="Times New Roman" w:cs="Times New Roman"/>
          <w:sz w:val="28"/>
          <w:szCs w:val="28"/>
        </w:rPr>
        <w:t xml:space="preserve">City West Division (Special), PSPCL, Ludhiana.  The reading of the Energy Meter was taken every month and the bills raised from time to time on the basis of measured consumption </w:t>
      </w:r>
      <w:r w:rsidR="00B308BB">
        <w:rPr>
          <w:rFonts w:ascii="Times New Roman" w:hAnsi="Times New Roman" w:cs="Times New Roman"/>
          <w:sz w:val="28"/>
          <w:szCs w:val="28"/>
        </w:rPr>
        <w:t>were</w:t>
      </w:r>
      <w:r w:rsidR="00DB309D" w:rsidRPr="00053A62">
        <w:rPr>
          <w:rFonts w:ascii="Times New Roman" w:hAnsi="Times New Roman" w:cs="Times New Roman"/>
          <w:sz w:val="28"/>
          <w:szCs w:val="28"/>
        </w:rPr>
        <w:t xml:space="preserve"> duly paid.  The DDL of the con</w:t>
      </w:r>
      <w:r w:rsidR="00B308BB">
        <w:rPr>
          <w:rFonts w:ascii="Times New Roman" w:hAnsi="Times New Roman" w:cs="Times New Roman"/>
          <w:sz w:val="28"/>
          <w:szCs w:val="28"/>
        </w:rPr>
        <w:t>necion</w:t>
      </w:r>
      <w:r w:rsidR="00DB309D" w:rsidRPr="00053A62">
        <w:rPr>
          <w:rFonts w:ascii="Times New Roman" w:hAnsi="Times New Roman" w:cs="Times New Roman"/>
          <w:sz w:val="28"/>
          <w:szCs w:val="28"/>
        </w:rPr>
        <w:t xml:space="preserve"> was also being taken by Addl. S.E, MMTS, on regular basis.</w:t>
      </w:r>
    </w:p>
    <w:p w:rsidR="00DB309D" w:rsidRPr="00E218AA"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PR stated that AEE, Commercial, City West Division</w:t>
      </w:r>
      <w:r w:rsidR="00484501">
        <w:rPr>
          <w:rFonts w:ascii="Times New Roman" w:hAnsi="Times New Roman" w:cs="Times New Roman"/>
          <w:sz w:val="28"/>
          <w:szCs w:val="28"/>
        </w:rPr>
        <w:t xml:space="preserve"> (Special)</w:t>
      </w:r>
      <w:r w:rsidRPr="00053A62">
        <w:rPr>
          <w:rFonts w:ascii="Times New Roman" w:hAnsi="Times New Roman" w:cs="Times New Roman"/>
          <w:sz w:val="28"/>
          <w:szCs w:val="28"/>
        </w:rPr>
        <w:t>,</w:t>
      </w:r>
      <w:r w:rsidR="00484501">
        <w:rPr>
          <w:rFonts w:ascii="Times New Roman" w:hAnsi="Times New Roman" w:cs="Times New Roman"/>
          <w:sz w:val="28"/>
          <w:szCs w:val="28"/>
        </w:rPr>
        <w:t xml:space="preserve"> Ludhiana</w:t>
      </w:r>
      <w:r w:rsidRPr="00053A62">
        <w:rPr>
          <w:rFonts w:ascii="Times New Roman" w:hAnsi="Times New Roman" w:cs="Times New Roman"/>
          <w:sz w:val="28"/>
          <w:szCs w:val="28"/>
        </w:rPr>
        <w:t xml:space="preserve"> vide notice bearing memo no. 2</w:t>
      </w:r>
      <w:r w:rsidR="000D483A" w:rsidRPr="00053A62">
        <w:rPr>
          <w:rFonts w:ascii="Times New Roman" w:hAnsi="Times New Roman" w:cs="Times New Roman"/>
          <w:sz w:val="28"/>
          <w:szCs w:val="28"/>
        </w:rPr>
        <w:t xml:space="preserve">85 dated 28.03.2017, </w:t>
      </w:r>
      <w:r w:rsidR="00484501">
        <w:rPr>
          <w:rFonts w:ascii="Times New Roman" w:hAnsi="Times New Roman" w:cs="Times New Roman"/>
          <w:sz w:val="28"/>
          <w:szCs w:val="28"/>
        </w:rPr>
        <w:t>directed</w:t>
      </w:r>
      <w:r w:rsidR="000D483A" w:rsidRPr="00053A62">
        <w:rPr>
          <w:rFonts w:ascii="Times New Roman" w:hAnsi="Times New Roman" w:cs="Times New Roman"/>
          <w:sz w:val="28"/>
          <w:szCs w:val="28"/>
        </w:rPr>
        <w:t xml:space="preserve"> the C</w:t>
      </w:r>
      <w:r w:rsidRPr="00053A62">
        <w:rPr>
          <w:rFonts w:ascii="Times New Roman" w:hAnsi="Times New Roman" w:cs="Times New Roman"/>
          <w:sz w:val="28"/>
          <w:szCs w:val="28"/>
        </w:rPr>
        <w:t xml:space="preserve">onsumer to deposit Rs. 9,73,851/- within seven days.  The AEE, Commercial charged the said amount as per RBS no. 34/2017 dated </w:t>
      </w:r>
      <w:r w:rsidRPr="00053A62">
        <w:rPr>
          <w:rFonts w:ascii="Times New Roman" w:hAnsi="Times New Roman" w:cs="Times New Roman"/>
          <w:sz w:val="28"/>
          <w:szCs w:val="28"/>
        </w:rPr>
        <w:lastRenderedPageBreak/>
        <w:t xml:space="preserve">20.03.2017 of Sr. </w:t>
      </w:r>
      <w:r w:rsidR="00B308BB">
        <w:rPr>
          <w:rFonts w:ascii="Times New Roman" w:hAnsi="Times New Roman" w:cs="Times New Roman"/>
          <w:sz w:val="28"/>
          <w:szCs w:val="28"/>
        </w:rPr>
        <w:t>Executive Engineer</w:t>
      </w:r>
      <w:r w:rsidRPr="00053A62">
        <w:rPr>
          <w:rFonts w:ascii="Times New Roman" w:hAnsi="Times New Roman" w:cs="Times New Roman"/>
          <w:sz w:val="28"/>
          <w:szCs w:val="28"/>
        </w:rPr>
        <w:t xml:space="preserve">, </w:t>
      </w:r>
      <w:r w:rsidR="009256F5">
        <w:rPr>
          <w:rFonts w:ascii="Times New Roman" w:hAnsi="Times New Roman" w:cs="Times New Roman"/>
          <w:sz w:val="28"/>
          <w:szCs w:val="28"/>
        </w:rPr>
        <w:t>Centralized Billing Cell (</w:t>
      </w:r>
      <w:r w:rsidRPr="00053A62">
        <w:rPr>
          <w:rFonts w:ascii="Times New Roman" w:hAnsi="Times New Roman" w:cs="Times New Roman"/>
          <w:sz w:val="28"/>
          <w:szCs w:val="28"/>
        </w:rPr>
        <w:t>CBC</w:t>
      </w:r>
      <w:r w:rsidR="009256F5">
        <w:rPr>
          <w:rFonts w:ascii="Times New Roman" w:hAnsi="Times New Roman" w:cs="Times New Roman"/>
          <w:sz w:val="28"/>
          <w:szCs w:val="28"/>
        </w:rPr>
        <w:t>)</w:t>
      </w:r>
      <w:r w:rsidRPr="00053A62">
        <w:rPr>
          <w:rFonts w:ascii="Times New Roman" w:hAnsi="Times New Roman" w:cs="Times New Roman"/>
          <w:sz w:val="28"/>
          <w:szCs w:val="28"/>
        </w:rPr>
        <w:t xml:space="preserve">, PSPCL, Ludhiana, after overhauling the account from 19.10.2015 to 28.02.2017 on the basis of consumption as recorded during the corresponding period of previous year.  It was mentioned in the RBS that </w:t>
      </w:r>
      <w:r w:rsidR="000D483A" w:rsidRPr="00053A62">
        <w:rPr>
          <w:rFonts w:ascii="Times New Roman" w:hAnsi="Times New Roman" w:cs="Times New Roman"/>
          <w:sz w:val="28"/>
          <w:szCs w:val="28"/>
        </w:rPr>
        <w:t>“</w:t>
      </w:r>
      <w:r w:rsidRPr="00E218AA">
        <w:rPr>
          <w:rFonts w:ascii="Times New Roman" w:hAnsi="Times New Roman" w:cs="Times New Roman"/>
          <w:i/>
          <w:sz w:val="28"/>
          <w:szCs w:val="28"/>
        </w:rPr>
        <w:t>as per Addl. S.E, MMTS-2, PSPCL,</w:t>
      </w:r>
      <w:r w:rsidRPr="00E218AA">
        <w:rPr>
          <w:rFonts w:ascii="Times New Roman" w:hAnsi="Times New Roman" w:cs="Times New Roman"/>
          <w:sz w:val="28"/>
          <w:szCs w:val="28"/>
        </w:rPr>
        <w:t xml:space="preserve"> Ludhiana's memo. no. 135</w:t>
      </w:r>
      <w:r w:rsidR="009E2A20" w:rsidRPr="00E218AA">
        <w:rPr>
          <w:rFonts w:ascii="Times New Roman" w:hAnsi="Times New Roman" w:cs="Times New Roman"/>
          <w:sz w:val="28"/>
          <w:szCs w:val="28"/>
        </w:rPr>
        <w:t xml:space="preserve"> </w:t>
      </w:r>
      <w:r w:rsidRPr="00E218AA">
        <w:rPr>
          <w:rFonts w:ascii="Times New Roman" w:hAnsi="Times New Roman" w:cs="Times New Roman"/>
          <w:sz w:val="28"/>
          <w:szCs w:val="28"/>
        </w:rPr>
        <w:t>dated 16.02.2017,</w:t>
      </w:r>
      <w:r w:rsidR="00896EC6">
        <w:rPr>
          <w:rFonts w:ascii="Times New Roman" w:hAnsi="Times New Roman" w:cs="Times New Roman"/>
          <w:sz w:val="28"/>
          <w:szCs w:val="28"/>
        </w:rPr>
        <w:t xml:space="preserve"> the</w:t>
      </w:r>
      <w:r w:rsidRPr="00E218AA">
        <w:rPr>
          <w:rFonts w:ascii="Times New Roman" w:hAnsi="Times New Roman" w:cs="Times New Roman"/>
          <w:sz w:val="28"/>
          <w:szCs w:val="28"/>
        </w:rPr>
        <w:t xml:space="preserve"> account </w:t>
      </w:r>
      <w:r w:rsidR="00896EC6">
        <w:rPr>
          <w:rFonts w:ascii="Times New Roman" w:hAnsi="Times New Roman" w:cs="Times New Roman"/>
          <w:sz w:val="28"/>
          <w:szCs w:val="28"/>
        </w:rPr>
        <w:t xml:space="preserve">was </w:t>
      </w:r>
      <w:r w:rsidRPr="00E218AA">
        <w:rPr>
          <w:rFonts w:ascii="Times New Roman" w:hAnsi="Times New Roman" w:cs="Times New Roman"/>
          <w:sz w:val="28"/>
          <w:szCs w:val="28"/>
        </w:rPr>
        <w:t>overhauled from 19.10.2015 to date of change of CT</w:t>
      </w:r>
      <w:r w:rsidR="00983E92" w:rsidRPr="00E218AA">
        <w:rPr>
          <w:rFonts w:ascii="Times New Roman" w:hAnsi="Times New Roman" w:cs="Times New Roman"/>
          <w:sz w:val="28"/>
          <w:szCs w:val="28"/>
        </w:rPr>
        <w:t xml:space="preserve">/PT </w:t>
      </w:r>
      <w:r w:rsidRPr="00E218AA">
        <w:rPr>
          <w:rFonts w:ascii="Times New Roman" w:hAnsi="Times New Roman" w:cs="Times New Roman"/>
          <w:sz w:val="28"/>
          <w:szCs w:val="28"/>
        </w:rPr>
        <w:t>unit.</w:t>
      </w:r>
      <w:r w:rsidR="000D483A" w:rsidRPr="00E218AA">
        <w:rPr>
          <w:rFonts w:ascii="Times New Roman" w:hAnsi="Times New Roman" w:cs="Times New Roman"/>
          <w:sz w:val="28"/>
          <w:szCs w:val="28"/>
        </w:rPr>
        <w:t>”</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 xml:space="preserve">PR also stated that the </w:t>
      </w:r>
      <w:r w:rsidR="00B308BB">
        <w:rPr>
          <w:rFonts w:ascii="Times New Roman" w:hAnsi="Times New Roman" w:cs="Times New Roman"/>
          <w:sz w:val="28"/>
          <w:szCs w:val="28"/>
        </w:rPr>
        <w:t>demand</w:t>
      </w:r>
      <w:r w:rsidR="000D483A" w:rsidRPr="00053A62">
        <w:rPr>
          <w:rFonts w:ascii="Times New Roman" w:hAnsi="Times New Roman" w:cs="Times New Roman"/>
          <w:sz w:val="28"/>
          <w:szCs w:val="28"/>
        </w:rPr>
        <w:t xml:space="preserve"> had</w:t>
      </w:r>
      <w:r w:rsidRPr="00053A62">
        <w:rPr>
          <w:rFonts w:ascii="Times New Roman" w:hAnsi="Times New Roman" w:cs="Times New Roman"/>
          <w:sz w:val="28"/>
          <w:szCs w:val="28"/>
        </w:rPr>
        <w:t xml:space="preserve"> been raised without reference to any rule/regulation of Supply Code or E</w:t>
      </w:r>
      <w:r w:rsidR="00B308BB">
        <w:rPr>
          <w:rFonts w:ascii="Times New Roman" w:hAnsi="Times New Roman" w:cs="Times New Roman"/>
          <w:sz w:val="28"/>
          <w:szCs w:val="28"/>
        </w:rPr>
        <w:t xml:space="preserve">lectricity </w:t>
      </w:r>
      <w:r w:rsidRPr="00053A62">
        <w:rPr>
          <w:rFonts w:ascii="Times New Roman" w:hAnsi="Times New Roman" w:cs="Times New Roman"/>
          <w:sz w:val="28"/>
          <w:szCs w:val="28"/>
        </w:rPr>
        <w:t>A</w:t>
      </w:r>
      <w:r w:rsidR="00B308BB">
        <w:rPr>
          <w:rFonts w:ascii="Times New Roman" w:hAnsi="Times New Roman" w:cs="Times New Roman"/>
          <w:sz w:val="28"/>
          <w:szCs w:val="28"/>
        </w:rPr>
        <w:t>ct</w:t>
      </w:r>
      <w:r w:rsidRPr="00053A62">
        <w:rPr>
          <w:rFonts w:ascii="Times New Roman" w:hAnsi="Times New Roman" w:cs="Times New Roman"/>
          <w:sz w:val="28"/>
          <w:szCs w:val="28"/>
        </w:rPr>
        <w:t>-2003, especially considering the fact that the amount had been charged for a period of more than 16 months.</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The Petitioner deposited 20% of the disputed amount i.e.                           Rs. 1,94,800/- vide receipt dated 09.05.2017 and file</w:t>
      </w:r>
      <w:r w:rsidR="000D483A" w:rsidRPr="00053A62">
        <w:rPr>
          <w:rFonts w:ascii="Times New Roman" w:hAnsi="Times New Roman" w:cs="Times New Roman"/>
          <w:sz w:val="28"/>
          <w:szCs w:val="28"/>
        </w:rPr>
        <w:t>d a Petition</w:t>
      </w:r>
      <w:r w:rsidRPr="00053A62">
        <w:rPr>
          <w:rFonts w:ascii="Times New Roman" w:hAnsi="Times New Roman" w:cs="Times New Roman"/>
          <w:sz w:val="28"/>
          <w:szCs w:val="28"/>
        </w:rPr>
        <w:t xml:space="preserve"> for review in the Forum.  However, the Forum did not consider the genuine pleadings of the Petitioner and decided that the amount charged</w:t>
      </w:r>
      <w:r w:rsidR="00B308BB">
        <w:rPr>
          <w:rFonts w:ascii="Times New Roman" w:hAnsi="Times New Roman" w:cs="Times New Roman"/>
          <w:sz w:val="28"/>
          <w:szCs w:val="28"/>
        </w:rPr>
        <w:t>,</w:t>
      </w:r>
      <w:r w:rsidRPr="00053A62">
        <w:rPr>
          <w:rFonts w:ascii="Times New Roman" w:hAnsi="Times New Roman" w:cs="Times New Roman"/>
          <w:sz w:val="28"/>
          <w:szCs w:val="28"/>
        </w:rPr>
        <w:t xml:space="preserve"> on account of overhauling of account</w:t>
      </w:r>
      <w:r w:rsidR="00B308BB">
        <w:rPr>
          <w:rFonts w:ascii="Times New Roman" w:hAnsi="Times New Roman" w:cs="Times New Roman"/>
          <w:sz w:val="28"/>
          <w:szCs w:val="28"/>
        </w:rPr>
        <w:t>,</w:t>
      </w:r>
      <w:r w:rsidRPr="00053A62">
        <w:rPr>
          <w:rFonts w:ascii="Times New Roman" w:hAnsi="Times New Roman" w:cs="Times New Roman"/>
          <w:sz w:val="28"/>
          <w:szCs w:val="28"/>
        </w:rPr>
        <w:t xml:space="preserve"> vide memo. no. 285 dated 28.03.2017 was correct and recoverable.</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 xml:space="preserve">PR added that the supply from the connection was being used for Hosiery unit.  The consumption of the Petitioner varied from month to month, according to season </w:t>
      </w:r>
      <w:r w:rsidR="00B308BB">
        <w:rPr>
          <w:rFonts w:ascii="Times New Roman" w:hAnsi="Times New Roman" w:cs="Times New Roman"/>
          <w:sz w:val="28"/>
          <w:szCs w:val="28"/>
        </w:rPr>
        <w:t>and</w:t>
      </w:r>
      <w:r w:rsidRPr="00053A62">
        <w:rPr>
          <w:rFonts w:ascii="Times New Roman" w:hAnsi="Times New Roman" w:cs="Times New Roman"/>
          <w:sz w:val="28"/>
          <w:szCs w:val="28"/>
        </w:rPr>
        <w:t xml:space="preserve"> work in the factory.  The offic</w:t>
      </w:r>
      <w:r w:rsidR="00B308BB">
        <w:rPr>
          <w:rFonts w:ascii="Times New Roman" w:hAnsi="Times New Roman" w:cs="Times New Roman"/>
          <w:sz w:val="28"/>
          <w:szCs w:val="28"/>
        </w:rPr>
        <w:t>ial</w:t>
      </w:r>
      <w:r w:rsidRPr="00053A62">
        <w:rPr>
          <w:rFonts w:ascii="Times New Roman" w:hAnsi="Times New Roman" w:cs="Times New Roman"/>
          <w:sz w:val="28"/>
          <w:szCs w:val="28"/>
        </w:rPr>
        <w:t xml:space="preserve"> of the PSPCL was recording regular readings and bills</w:t>
      </w:r>
      <w:r w:rsidR="000D483A" w:rsidRPr="00053A62">
        <w:rPr>
          <w:rFonts w:ascii="Times New Roman" w:hAnsi="Times New Roman" w:cs="Times New Roman"/>
          <w:sz w:val="28"/>
          <w:szCs w:val="28"/>
        </w:rPr>
        <w:t>,</w:t>
      </w:r>
      <w:r w:rsidRPr="00053A62">
        <w:rPr>
          <w:rFonts w:ascii="Times New Roman" w:hAnsi="Times New Roman" w:cs="Times New Roman"/>
          <w:sz w:val="28"/>
          <w:szCs w:val="28"/>
        </w:rPr>
        <w:t xml:space="preserve"> as issued on the basis of recorded consumption</w:t>
      </w:r>
      <w:r w:rsidR="000D483A" w:rsidRPr="00053A62">
        <w:rPr>
          <w:rFonts w:ascii="Times New Roman" w:hAnsi="Times New Roman" w:cs="Times New Roman"/>
          <w:sz w:val="28"/>
          <w:szCs w:val="28"/>
        </w:rPr>
        <w:t>,</w:t>
      </w:r>
      <w:r w:rsidRPr="00053A62">
        <w:rPr>
          <w:rFonts w:ascii="Times New Roman" w:hAnsi="Times New Roman" w:cs="Times New Roman"/>
          <w:sz w:val="28"/>
          <w:szCs w:val="28"/>
        </w:rPr>
        <w:t xml:space="preserve"> had been paid in due c</w:t>
      </w:r>
      <w:r w:rsidR="000D483A" w:rsidRPr="00053A62">
        <w:rPr>
          <w:rFonts w:ascii="Times New Roman" w:hAnsi="Times New Roman" w:cs="Times New Roman"/>
          <w:sz w:val="28"/>
          <w:szCs w:val="28"/>
        </w:rPr>
        <w:t xml:space="preserve">ourse.  However, burdening </w:t>
      </w:r>
      <w:r w:rsidR="000D483A" w:rsidRPr="00053A62">
        <w:rPr>
          <w:rFonts w:ascii="Times New Roman" w:hAnsi="Times New Roman" w:cs="Times New Roman"/>
          <w:sz w:val="28"/>
          <w:szCs w:val="28"/>
        </w:rPr>
        <w:lastRenderedPageBreak/>
        <w:t>the C</w:t>
      </w:r>
      <w:r w:rsidRPr="00053A62">
        <w:rPr>
          <w:rFonts w:ascii="Times New Roman" w:hAnsi="Times New Roman" w:cs="Times New Roman"/>
          <w:sz w:val="28"/>
          <w:szCs w:val="28"/>
        </w:rPr>
        <w:t>onsumer with such a huge amount of Rs. 9,73,851/- without considering ME Lab report of testing of CT/PT unit and without quoting relevant regulation was unjustified.  The energy consumption was commensurate with the connected load and work in the factory.  The work in the Hosiery industry as well as of the Petitioner was on the decline every year and accordingly, consumption of electricity was also bound to be less, when compared with the consumption of previous years.  However, as per RBS</w:t>
      </w:r>
      <w:r w:rsidR="000D483A" w:rsidRPr="00053A62">
        <w:rPr>
          <w:rFonts w:ascii="Times New Roman" w:hAnsi="Times New Roman" w:cs="Times New Roman"/>
          <w:sz w:val="28"/>
          <w:szCs w:val="28"/>
        </w:rPr>
        <w:t>,</w:t>
      </w:r>
      <w:r w:rsidRPr="00053A62">
        <w:rPr>
          <w:rFonts w:ascii="Times New Roman" w:hAnsi="Times New Roman" w:cs="Times New Roman"/>
          <w:sz w:val="28"/>
          <w:szCs w:val="28"/>
        </w:rPr>
        <w:t xml:space="preserve"> </w:t>
      </w:r>
      <w:r w:rsidR="000D483A" w:rsidRPr="00053A62">
        <w:rPr>
          <w:rFonts w:ascii="Times New Roman" w:hAnsi="Times New Roman" w:cs="Times New Roman"/>
          <w:sz w:val="28"/>
          <w:szCs w:val="28"/>
        </w:rPr>
        <w:t xml:space="preserve">Petitioner’s </w:t>
      </w:r>
      <w:r w:rsidRPr="00053A62">
        <w:rPr>
          <w:rFonts w:ascii="Times New Roman" w:hAnsi="Times New Roman" w:cs="Times New Roman"/>
          <w:sz w:val="28"/>
          <w:szCs w:val="28"/>
        </w:rPr>
        <w:t>account for the period</w:t>
      </w:r>
      <w:r w:rsidR="00B308BB">
        <w:rPr>
          <w:rFonts w:ascii="Times New Roman" w:hAnsi="Times New Roman" w:cs="Times New Roman"/>
          <w:sz w:val="28"/>
          <w:szCs w:val="28"/>
        </w:rPr>
        <w:t xml:space="preserve"> from </w:t>
      </w:r>
      <w:r w:rsidRPr="00053A62">
        <w:rPr>
          <w:rFonts w:ascii="Times New Roman" w:hAnsi="Times New Roman" w:cs="Times New Roman"/>
          <w:sz w:val="28"/>
          <w:szCs w:val="28"/>
        </w:rPr>
        <w:t xml:space="preserve"> 19.10.2015 to 28.02.2017 had been overhauled on the basis of consumption as recorded during the corresponding period of previous year, which was not justified and demand raised was liable to be withdrawn.</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 xml:space="preserve">PR further stated that after the coming into force of EA-2003 &amp; </w:t>
      </w:r>
      <w:r w:rsidRPr="00053A62">
        <w:rPr>
          <w:rFonts w:ascii="Times New Roman" w:hAnsi="Times New Roman" w:cs="Times New Roman"/>
          <w:sz w:val="28"/>
          <w:szCs w:val="28"/>
        </w:rPr>
        <w:br/>
        <w:t xml:space="preserve">Supply Code-2007 </w:t>
      </w:r>
      <w:r w:rsidR="00896EC6">
        <w:rPr>
          <w:rFonts w:ascii="Times New Roman" w:hAnsi="Times New Roman" w:cs="Times New Roman"/>
          <w:sz w:val="28"/>
          <w:szCs w:val="28"/>
        </w:rPr>
        <w:t>amended</w:t>
      </w:r>
      <w:r w:rsidRPr="00053A62">
        <w:rPr>
          <w:rFonts w:ascii="Times New Roman" w:hAnsi="Times New Roman" w:cs="Times New Roman"/>
          <w:sz w:val="28"/>
          <w:szCs w:val="28"/>
        </w:rPr>
        <w:t xml:space="preserve"> as Supply Code-2014 w.e.f. 01.01.2015, every penal action on the </w:t>
      </w:r>
      <w:r w:rsidR="000D483A" w:rsidRPr="00053A62">
        <w:rPr>
          <w:rFonts w:ascii="Times New Roman" w:hAnsi="Times New Roman" w:cs="Times New Roman"/>
          <w:sz w:val="28"/>
          <w:szCs w:val="28"/>
        </w:rPr>
        <w:t>Consumer</w:t>
      </w:r>
      <w:r w:rsidRPr="00053A62">
        <w:rPr>
          <w:rFonts w:ascii="Times New Roman" w:hAnsi="Times New Roman" w:cs="Times New Roman"/>
          <w:sz w:val="28"/>
          <w:szCs w:val="28"/>
        </w:rPr>
        <w:t xml:space="preserve"> should be supported by rules/regulations </w:t>
      </w:r>
      <w:r w:rsidR="00B308BB">
        <w:rPr>
          <w:rFonts w:ascii="Times New Roman" w:hAnsi="Times New Roman" w:cs="Times New Roman"/>
          <w:sz w:val="28"/>
          <w:szCs w:val="28"/>
        </w:rPr>
        <w:t>it</w:t>
      </w:r>
      <w:r w:rsidRPr="00053A62">
        <w:rPr>
          <w:rFonts w:ascii="Times New Roman" w:hAnsi="Times New Roman" w:cs="Times New Roman"/>
          <w:sz w:val="28"/>
          <w:szCs w:val="28"/>
        </w:rPr>
        <w:t xml:space="preserve"> was the </w:t>
      </w:r>
      <w:r w:rsidR="000D483A" w:rsidRPr="00053A62">
        <w:rPr>
          <w:rFonts w:ascii="Times New Roman" w:hAnsi="Times New Roman" w:cs="Times New Roman"/>
          <w:sz w:val="28"/>
          <w:szCs w:val="28"/>
        </w:rPr>
        <w:t>Consumer</w:t>
      </w:r>
      <w:r w:rsidRPr="00053A62">
        <w:rPr>
          <w:rFonts w:ascii="Times New Roman" w:hAnsi="Times New Roman" w:cs="Times New Roman"/>
          <w:sz w:val="28"/>
          <w:szCs w:val="28"/>
        </w:rPr>
        <w:t xml:space="preserve"> who had to pay the difference due to less billing of previous period and it should be informed under which rule/regulation, the consumer was being penalized.  The Chief Engineer, Commercial, vide Commercial Circular (CC) no. 53/2013 and CC No. 59/2014</w:t>
      </w:r>
      <w:r w:rsidR="00CE1336" w:rsidRPr="00053A62">
        <w:rPr>
          <w:rFonts w:ascii="Times New Roman" w:hAnsi="Times New Roman" w:cs="Times New Roman"/>
          <w:sz w:val="28"/>
          <w:szCs w:val="28"/>
        </w:rPr>
        <w:t>,</w:t>
      </w:r>
      <w:r w:rsidRPr="00053A62">
        <w:rPr>
          <w:rFonts w:ascii="Times New Roman" w:hAnsi="Times New Roman" w:cs="Times New Roman"/>
          <w:sz w:val="28"/>
          <w:szCs w:val="28"/>
        </w:rPr>
        <w:t xml:space="preserve"> issued instructions (on the basis of order dated 26.09.2013 passed by Hon'ble Punjab &amp; Haryana High Court, in CWP no. 10644 of 2010) that while init</w:t>
      </w:r>
      <w:r w:rsidR="00CE1336" w:rsidRPr="00053A62">
        <w:rPr>
          <w:rFonts w:ascii="Times New Roman" w:hAnsi="Times New Roman" w:cs="Times New Roman"/>
          <w:sz w:val="28"/>
          <w:szCs w:val="28"/>
        </w:rPr>
        <w:t>iating proceedings against any C</w:t>
      </w:r>
      <w:r w:rsidRPr="00053A62">
        <w:rPr>
          <w:rFonts w:ascii="Times New Roman" w:hAnsi="Times New Roman" w:cs="Times New Roman"/>
          <w:sz w:val="28"/>
          <w:szCs w:val="28"/>
        </w:rPr>
        <w:t xml:space="preserve">onsumer, the </w:t>
      </w:r>
      <w:r w:rsidR="00B308BB">
        <w:rPr>
          <w:rFonts w:ascii="Times New Roman" w:hAnsi="Times New Roman" w:cs="Times New Roman"/>
          <w:sz w:val="28"/>
          <w:szCs w:val="28"/>
        </w:rPr>
        <w:lastRenderedPageBreak/>
        <w:t>C</w:t>
      </w:r>
      <w:r w:rsidRPr="00053A62">
        <w:rPr>
          <w:rFonts w:ascii="Times New Roman" w:hAnsi="Times New Roman" w:cs="Times New Roman"/>
          <w:sz w:val="28"/>
          <w:szCs w:val="28"/>
        </w:rPr>
        <w:t xml:space="preserve">ompetent </w:t>
      </w:r>
      <w:r w:rsidR="00B308BB">
        <w:rPr>
          <w:rFonts w:ascii="Times New Roman" w:hAnsi="Times New Roman" w:cs="Times New Roman"/>
          <w:sz w:val="28"/>
          <w:szCs w:val="28"/>
        </w:rPr>
        <w:t>A</w:t>
      </w:r>
      <w:r w:rsidRPr="00053A62">
        <w:rPr>
          <w:rFonts w:ascii="Times New Roman" w:hAnsi="Times New Roman" w:cs="Times New Roman"/>
          <w:sz w:val="28"/>
          <w:szCs w:val="28"/>
        </w:rPr>
        <w:t xml:space="preserve">uthority of PSPCL must quote the relevant regulations of the Supply Code or any other regulations framed by the </w:t>
      </w:r>
      <w:r w:rsidR="00B308BB">
        <w:rPr>
          <w:rFonts w:ascii="Times New Roman" w:hAnsi="Times New Roman" w:cs="Times New Roman"/>
          <w:sz w:val="28"/>
          <w:szCs w:val="28"/>
        </w:rPr>
        <w:t>C</w:t>
      </w:r>
      <w:r w:rsidRPr="00053A62">
        <w:rPr>
          <w:rFonts w:ascii="Times New Roman" w:hAnsi="Times New Roman" w:cs="Times New Roman"/>
          <w:sz w:val="28"/>
          <w:szCs w:val="28"/>
        </w:rPr>
        <w:t xml:space="preserve">ompetent </w:t>
      </w:r>
      <w:r w:rsidR="00B308BB">
        <w:rPr>
          <w:rFonts w:ascii="Times New Roman" w:hAnsi="Times New Roman" w:cs="Times New Roman"/>
          <w:sz w:val="28"/>
          <w:szCs w:val="28"/>
        </w:rPr>
        <w:t>A</w:t>
      </w:r>
      <w:r w:rsidRPr="00053A62">
        <w:rPr>
          <w:rFonts w:ascii="Times New Roman" w:hAnsi="Times New Roman" w:cs="Times New Roman"/>
          <w:sz w:val="28"/>
          <w:szCs w:val="28"/>
        </w:rPr>
        <w:t xml:space="preserve">uthority under the EA-2003.  The instructions had again been reiterated vide CC no. 30/2015 dated 05.08.2015 for strict compliance as PSERC took a serious view of non-compliance of these instructions. </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PR contended that the notice of Rs. 9,73,851/- issued by the Respondent was not supported by any rule/regulation of Supply Code or EA-2003 and was liable to be quashed being illegal.</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 xml:space="preserve">PR also stated that PSERC had revised Supply Code-2007 and </w:t>
      </w:r>
      <w:r w:rsidR="00896EC6">
        <w:rPr>
          <w:rFonts w:ascii="Times New Roman" w:hAnsi="Times New Roman" w:cs="Times New Roman"/>
          <w:sz w:val="28"/>
          <w:szCs w:val="28"/>
        </w:rPr>
        <w:t xml:space="preserve">amended </w:t>
      </w:r>
      <w:r w:rsidRPr="00053A62">
        <w:rPr>
          <w:rFonts w:ascii="Times New Roman" w:hAnsi="Times New Roman" w:cs="Times New Roman"/>
          <w:sz w:val="28"/>
          <w:szCs w:val="28"/>
        </w:rPr>
        <w:t>it with new Supply Code-2014, applicable w.e.f. 01.01.2015 which prescribed that the account against inaccurate meter could be overhauled as provided in Regulation 21.5.1 which read as under:</w:t>
      </w:r>
    </w:p>
    <w:p w:rsidR="00DB309D" w:rsidRPr="00053A62" w:rsidRDefault="00DB309D" w:rsidP="00DB309D">
      <w:pPr>
        <w:spacing w:after="0" w:line="480" w:lineRule="auto"/>
        <w:jc w:val="both"/>
        <w:rPr>
          <w:rFonts w:ascii="Times New Roman" w:hAnsi="Times New Roman" w:cs="Times New Roman"/>
          <w:i/>
          <w:sz w:val="28"/>
          <w:szCs w:val="28"/>
        </w:rPr>
      </w:pPr>
      <w:r w:rsidRPr="00053A62">
        <w:rPr>
          <w:rFonts w:ascii="Times New Roman" w:hAnsi="Times New Roman" w:cs="Times New Roman"/>
          <w:sz w:val="28"/>
          <w:szCs w:val="28"/>
        </w:rPr>
        <w:tab/>
      </w:r>
      <w:r w:rsidRPr="00053A62">
        <w:rPr>
          <w:rFonts w:ascii="Times New Roman" w:hAnsi="Times New Roman" w:cs="Times New Roman"/>
          <w:sz w:val="28"/>
          <w:szCs w:val="28"/>
        </w:rPr>
        <w:tab/>
      </w:r>
      <w:r w:rsidRPr="00053A62">
        <w:rPr>
          <w:rFonts w:ascii="Times New Roman" w:hAnsi="Times New Roman" w:cs="Times New Roman"/>
          <w:i/>
          <w:sz w:val="28"/>
          <w:szCs w:val="28"/>
        </w:rPr>
        <w:t>"If a consumer</w:t>
      </w:r>
      <w:r w:rsidR="00B308BB">
        <w:rPr>
          <w:rFonts w:ascii="Times New Roman" w:hAnsi="Times New Roman" w:cs="Times New Roman"/>
          <w:i/>
          <w:sz w:val="28"/>
          <w:szCs w:val="28"/>
        </w:rPr>
        <w:t>’s</w:t>
      </w:r>
      <w:r w:rsidRPr="00053A62">
        <w:rPr>
          <w:rFonts w:ascii="Times New Roman" w:hAnsi="Times New Roman" w:cs="Times New Roman"/>
          <w:i/>
          <w:sz w:val="28"/>
          <w:szCs w:val="28"/>
        </w:rPr>
        <w:t xml:space="preserve"> meter on testing is found to be beyond the </w:t>
      </w:r>
      <w:r w:rsidRPr="00053A62">
        <w:rPr>
          <w:rFonts w:ascii="Times New Roman" w:hAnsi="Times New Roman" w:cs="Times New Roman"/>
          <w:i/>
          <w:sz w:val="28"/>
          <w:szCs w:val="28"/>
        </w:rPr>
        <w:tab/>
        <w:t xml:space="preserve">limits of accuracy as prescribed hereunder, the account of the </w:t>
      </w:r>
      <w:r w:rsidRPr="00053A62">
        <w:rPr>
          <w:rFonts w:ascii="Times New Roman" w:hAnsi="Times New Roman" w:cs="Times New Roman"/>
          <w:i/>
          <w:sz w:val="28"/>
          <w:szCs w:val="28"/>
        </w:rPr>
        <w:tab/>
        <w:t xml:space="preserve">consumer shall be overhauled and the electricity charges for all </w:t>
      </w:r>
      <w:r w:rsidRPr="00053A62">
        <w:rPr>
          <w:rFonts w:ascii="Times New Roman" w:hAnsi="Times New Roman" w:cs="Times New Roman"/>
          <w:i/>
          <w:sz w:val="28"/>
          <w:szCs w:val="28"/>
        </w:rPr>
        <w:tab/>
        <w:t xml:space="preserve">the categories of consumers shall be computed in accordance with </w:t>
      </w:r>
      <w:r w:rsidRPr="00053A62">
        <w:rPr>
          <w:rFonts w:ascii="Times New Roman" w:hAnsi="Times New Roman" w:cs="Times New Roman"/>
          <w:i/>
          <w:sz w:val="28"/>
          <w:szCs w:val="28"/>
        </w:rPr>
        <w:tab/>
        <w:t xml:space="preserve">the said test results for a period not exceeding six months </w:t>
      </w:r>
      <w:r w:rsidRPr="00053A62">
        <w:rPr>
          <w:rFonts w:ascii="Times New Roman" w:hAnsi="Times New Roman" w:cs="Times New Roman"/>
          <w:i/>
          <w:sz w:val="28"/>
          <w:szCs w:val="28"/>
        </w:rPr>
        <w:tab/>
        <w:t>immediately preceding the:</w:t>
      </w:r>
    </w:p>
    <w:p w:rsidR="00DB309D" w:rsidRPr="00053A62" w:rsidRDefault="00DB309D" w:rsidP="00DB309D">
      <w:pPr>
        <w:spacing w:after="0" w:line="480" w:lineRule="auto"/>
        <w:jc w:val="both"/>
        <w:rPr>
          <w:rFonts w:ascii="Times New Roman" w:hAnsi="Times New Roman" w:cs="Times New Roman"/>
          <w:i/>
          <w:sz w:val="28"/>
          <w:szCs w:val="28"/>
        </w:rPr>
      </w:pPr>
      <w:r w:rsidRPr="00053A62">
        <w:rPr>
          <w:rFonts w:ascii="Times New Roman" w:hAnsi="Times New Roman" w:cs="Times New Roman"/>
          <w:i/>
          <w:sz w:val="28"/>
          <w:szCs w:val="28"/>
        </w:rPr>
        <w:tab/>
      </w:r>
      <w:r w:rsidRPr="00053A62">
        <w:rPr>
          <w:rFonts w:ascii="Times New Roman" w:hAnsi="Times New Roman" w:cs="Times New Roman"/>
          <w:i/>
          <w:sz w:val="28"/>
          <w:szCs w:val="28"/>
        </w:rPr>
        <w:tab/>
        <w:t>a)</w:t>
      </w:r>
      <w:r w:rsidRPr="00053A62">
        <w:rPr>
          <w:rFonts w:ascii="Times New Roman" w:hAnsi="Times New Roman" w:cs="Times New Roman"/>
          <w:i/>
          <w:sz w:val="28"/>
          <w:szCs w:val="28"/>
        </w:rPr>
        <w:tab/>
        <w:t xml:space="preserve">date of test in case the meter has been tested at site to </w:t>
      </w:r>
      <w:r w:rsidRPr="00053A62">
        <w:rPr>
          <w:rFonts w:ascii="Times New Roman" w:hAnsi="Times New Roman" w:cs="Times New Roman"/>
          <w:i/>
          <w:sz w:val="28"/>
          <w:szCs w:val="28"/>
        </w:rPr>
        <w:tab/>
      </w:r>
      <w:r w:rsidRPr="00053A62">
        <w:rPr>
          <w:rFonts w:ascii="Times New Roman" w:hAnsi="Times New Roman" w:cs="Times New Roman"/>
          <w:i/>
          <w:sz w:val="28"/>
          <w:szCs w:val="28"/>
        </w:rPr>
        <w:tab/>
      </w:r>
      <w:r w:rsidRPr="00053A62">
        <w:rPr>
          <w:rFonts w:ascii="Times New Roman" w:hAnsi="Times New Roman" w:cs="Times New Roman"/>
          <w:i/>
          <w:sz w:val="28"/>
          <w:szCs w:val="28"/>
        </w:rPr>
        <w:tab/>
        <w:t xml:space="preserve">the satisfaction of the consumer,; or replacement of </w:t>
      </w:r>
      <w:r w:rsidRPr="00053A62">
        <w:rPr>
          <w:rFonts w:ascii="Times New Roman" w:hAnsi="Times New Roman" w:cs="Times New Roman"/>
          <w:i/>
          <w:sz w:val="28"/>
          <w:szCs w:val="28"/>
        </w:rPr>
        <w:tab/>
      </w:r>
      <w:r w:rsidRPr="00053A62">
        <w:rPr>
          <w:rFonts w:ascii="Times New Roman" w:hAnsi="Times New Roman" w:cs="Times New Roman"/>
          <w:i/>
          <w:sz w:val="28"/>
          <w:szCs w:val="28"/>
        </w:rPr>
        <w:tab/>
      </w:r>
      <w:r w:rsidRPr="00053A62">
        <w:rPr>
          <w:rFonts w:ascii="Times New Roman" w:hAnsi="Times New Roman" w:cs="Times New Roman"/>
          <w:i/>
          <w:sz w:val="28"/>
          <w:szCs w:val="28"/>
        </w:rPr>
        <w:tab/>
        <w:t>inaccurate meter, whichever is late</w:t>
      </w:r>
      <w:r w:rsidR="00CE1336" w:rsidRPr="00053A62">
        <w:rPr>
          <w:rFonts w:ascii="Times New Roman" w:hAnsi="Times New Roman" w:cs="Times New Roman"/>
          <w:i/>
          <w:sz w:val="28"/>
          <w:szCs w:val="28"/>
        </w:rPr>
        <w:t>r</w:t>
      </w:r>
      <w:r w:rsidRPr="00053A62">
        <w:rPr>
          <w:rFonts w:ascii="Times New Roman" w:hAnsi="Times New Roman" w:cs="Times New Roman"/>
          <w:i/>
          <w:sz w:val="28"/>
          <w:szCs w:val="28"/>
        </w:rPr>
        <w:t>; or</w:t>
      </w:r>
    </w:p>
    <w:p w:rsidR="00DB309D" w:rsidRPr="00053A62" w:rsidRDefault="00DB309D" w:rsidP="00DB309D">
      <w:pPr>
        <w:spacing w:after="0" w:line="480" w:lineRule="auto"/>
        <w:jc w:val="both"/>
        <w:rPr>
          <w:rFonts w:ascii="Times New Roman" w:hAnsi="Times New Roman" w:cs="Times New Roman"/>
          <w:i/>
          <w:sz w:val="28"/>
          <w:szCs w:val="28"/>
        </w:rPr>
      </w:pPr>
      <w:r w:rsidRPr="00053A62">
        <w:rPr>
          <w:rFonts w:ascii="Times New Roman" w:hAnsi="Times New Roman" w:cs="Times New Roman"/>
          <w:i/>
          <w:sz w:val="28"/>
          <w:szCs w:val="28"/>
        </w:rPr>
        <w:lastRenderedPageBreak/>
        <w:tab/>
      </w:r>
      <w:r w:rsidRPr="00053A62">
        <w:rPr>
          <w:rFonts w:ascii="Times New Roman" w:hAnsi="Times New Roman" w:cs="Times New Roman"/>
          <w:i/>
          <w:sz w:val="28"/>
          <w:szCs w:val="28"/>
        </w:rPr>
        <w:tab/>
        <w:t>b)</w:t>
      </w:r>
      <w:r w:rsidRPr="00053A62">
        <w:rPr>
          <w:rFonts w:ascii="Times New Roman" w:hAnsi="Times New Roman" w:cs="Times New Roman"/>
          <w:i/>
          <w:sz w:val="28"/>
          <w:szCs w:val="28"/>
        </w:rPr>
        <w:tab/>
        <w:t xml:space="preserve">date the defective meter is removed for testing in the </w:t>
      </w:r>
      <w:r w:rsidRPr="00053A62">
        <w:rPr>
          <w:rFonts w:ascii="Times New Roman" w:hAnsi="Times New Roman" w:cs="Times New Roman"/>
          <w:i/>
          <w:sz w:val="28"/>
          <w:szCs w:val="28"/>
        </w:rPr>
        <w:tab/>
      </w:r>
      <w:r w:rsidRPr="00053A62">
        <w:rPr>
          <w:rFonts w:ascii="Times New Roman" w:hAnsi="Times New Roman" w:cs="Times New Roman"/>
          <w:i/>
          <w:sz w:val="28"/>
          <w:szCs w:val="28"/>
        </w:rPr>
        <w:tab/>
      </w:r>
      <w:r w:rsidRPr="00053A62">
        <w:rPr>
          <w:rFonts w:ascii="Times New Roman" w:hAnsi="Times New Roman" w:cs="Times New Roman"/>
          <w:i/>
          <w:sz w:val="28"/>
          <w:szCs w:val="28"/>
        </w:rPr>
        <w:tab/>
        <w:t>Lab of the Distribution Licensee".</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PR stated that the accuracy of the Energy Meter (which included CT/PT unit) was not tested at site by MMTS.  The testing of CT/PT unit was done in ME Lab on 19.07.2017</w:t>
      </w:r>
      <w:r w:rsidR="00896EC6">
        <w:rPr>
          <w:rFonts w:ascii="Times New Roman" w:hAnsi="Times New Roman" w:cs="Times New Roman"/>
          <w:sz w:val="28"/>
          <w:szCs w:val="28"/>
        </w:rPr>
        <w:t>,</w:t>
      </w:r>
      <w:r w:rsidRPr="00053A62">
        <w:rPr>
          <w:rFonts w:ascii="Times New Roman" w:hAnsi="Times New Roman" w:cs="Times New Roman"/>
          <w:sz w:val="28"/>
          <w:szCs w:val="28"/>
        </w:rPr>
        <w:t xml:space="preserve"> </w:t>
      </w:r>
      <w:r w:rsidR="00B308BB">
        <w:rPr>
          <w:rFonts w:ascii="Times New Roman" w:hAnsi="Times New Roman" w:cs="Times New Roman"/>
          <w:sz w:val="28"/>
          <w:szCs w:val="28"/>
        </w:rPr>
        <w:t>when</w:t>
      </w:r>
      <w:r w:rsidRPr="00053A62">
        <w:rPr>
          <w:rFonts w:ascii="Times New Roman" w:hAnsi="Times New Roman" w:cs="Times New Roman"/>
          <w:sz w:val="28"/>
          <w:szCs w:val="28"/>
        </w:rPr>
        <w:t xml:space="preserve"> results of Blue Phase CTs were found within limits </w:t>
      </w:r>
      <w:r w:rsidR="00B308BB">
        <w:rPr>
          <w:rFonts w:ascii="Times New Roman" w:hAnsi="Times New Roman" w:cs="Times New Roman"/>
          <w:sz w:val="28"/>
          <w:szCs w:val="28"/>
        </w:rPr>
        <w:t>while</w:t>
      </w:r>
      <w:r w:rsidRPr="00053A62">
        <w:rPr>
          <w:rFonts w:ascii="Times New Roman" w:hAnsi="Times New Roman" w:cs="Times New Roman"/>
          <w:sz w:val="28"/>
          <w:szCs w:val="28"/>
        </w:rPr>
        <w:t xml:space="preserve"> results of Red Phase CTs could not be taken as the same was found </w:t>
      </w:r>
      <w:r w:rsidR="00053A62" w:rsidRPr="00053A62">
        <w:rPr>
          <w:rFonts w:ascii="Times New Roman" w:hAnsi="Times New Roman" w:cs="Times New Roman"/>
          <w:sz w:val="28"/>
          <w:szCs w:val="28"/>
        </w:rPr>
        <w:t>b</w:t>
      </w:r>
      <w:r w:rsidR="00896EC6">
        <w:rPr>
          <w:rFonts w:ascii="Times New Roman" w:hAnsi="Times New Roman" w:cs="Times New Roman"/>
          <w:sz w:val="28"/>
          <w:szCs w:val="28"/>
        </w:rPr>
        <w:t>urnt</w:t>
      </w:r>
      <w:r w:rsidRPr="00053A62">
        <w:rPr>
          <w:rFonts w:ascii="Times New Roman" w:hAnsi="Times New Roman" w:cs="Times New Roman"/>
          <w:sz w:val="28"/>
          <w:szCs w:val="28"/>
        </w:rPr>
        <w:t>.  Further, the results of all PTs were within limits.  Thus, the account of the Petitioner was required to be overhauled with maximum 33%</w:t>
      </w:r>
      <w:r w:rsidR="00CE1336" w:rsidRPr="00053A62">
        <w:rPr>
          <w:rFonts w:ascii="Times New Roman" w:hAnsi="Times New Roman" w:cs="Times New Roman"/>
          <w:sz w:val="28"/>
          <w:szCs w:val="28"/>
        </w:rPr>
        <w:t xml:space="preserve"> slowness</w:t>
      </w:r>
      <w:r w:rsidRPr="00053A62">
        <w:rPr>
          <w:rFonts w:ascii="Times New Roman" w:hAnsi="Times New Roman" w:cs="Times New Roman"/>
          <w:sz w:val="28"/>
          <w:szCs w:val="28"/>
        </w:rPr>
        <w:t xml:space="preserve"> by considering problem in contribution </w:t>
      </w:r>
      <w:r w:rsidR="002D5B8E">
        <w:rPr>
          <w:rFonts w:ascii="Times New Roman" w:hAnsi="Times New Roman" w:cs="Times New Roman"/>
          <w:sz w:val="28"/>
          <w:szCs w:val="28"/>
        </w:rPr>
        <w:t xml:space="preserve">of </w:t>
      </w:r>
      <w:r w:rsidRPr="00053A62">
        <w:rPr>
          <w:rFonts w:ascii="Times New Roman" w:hAnsi="Times New Roman" w:cs="Times New Roman"/>
          <w:sz w:val="28"/>
          <w:szCs w:val="28"/>
        </w:rPr>
        <w:t>Red Phase CTs.  Moreover, in case of inaccurate metering equipment</w:t>
      </w:r>
      <w:r w:rsidR="00CE1336" w:rsidRPr="00053A62">
        <w:rPr>
          <w:rFonts w:ascii="Times New Roman" w:hAnsi="Times New Roman" w:cs="Times New Roman"/>
          <w:sz w:val="28"/>
          <w:szCs w:val="28"/>
        </w:rPr>
        <w:t xml:space="preserve">, the period of overhauling could </w:t>
      </w:r>
      <w:r w:rsidRPr="00053A62">
        <w:rPr>
          <w:rFonts w:ascii="Times New Roman" w:hAnsi="Times New Roman" w:cs="Times New Roman"/>
          <w:sz w:val="28"/>
          <w:szCs w:val="28"/>
        </w:rPr>
        <w:t xml:space="preserve">not exceed six months.  As such, the raising and upholding of huge demand of Rs. 9,73,851/-  by overhauling the account from 19.10.2015 to 28.02.2017 (more than 16 months) </w:t>
      </w:r>
      <w:r w:rsidR="00CE1336" w:rsidRPr="00053A62">
        <w:rPr>
          <w:rFonts w:ascii="Times New Roman" w:hAnsi="Times New Roman" w:cs="Times New Roman"/>
          <w:sz w:val="28"/>
          <w:szCs w:val="28"/>
        </w:rPr>
        <w:t xml:space="preserve">was </w:t>
      </w:r>
      <w:r w:rsidRPr="00053A62">
        <w:rPr>
          <w:rFonts w:ascii="Times New Roman" w:hAnsi="Times New Roman" w:cs="Times New Roman"/>
          <w:sz w:val="28"/>
          <w:szCs w:val="28"/>
        </w:rPr>
        <w:t xml:space="preserve">against the above said regulation of Supply Code </w:t>
      </w:r>
      <w:r w:rsidR="00CE1336" w:rsidRPr="00053A62">
        <w:rPr>
          <w:rFonts w:ascii="Times New Roman" w:hAnsi="Times New Roman" w:cs="Times New Roman"/>
          <w:sz w:val="28"/>
          <w:szCs w:val="28"/>
        </w:rPr>
        <w:t xml:space="preserve">and may </w:t>
      </w:r>
      <w:r w:rsidRPr="00053A62">
        <w:rPr>
          <w:rFonts w:ascii="Times New Roman" w:hAnsi="Times New Roman" w:cs="Times New Roman"/>
          <w:sz w:val="28"/>
          <w:szCs w:val="28"/>
        </w:rPr>
        <w:t xml:space="preserve"> be withdrawn by this Court.</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 xml:space="preserve">PR reiterated that the connection of the </w:t>
      </w:r>
      <w:r w:rsidR="00B308BB">
        <w:rPr>
          <w:rFonts w:ascii="Times New Roman" w:hAnsi="Times New Roman" w:cs="Times New Roman"/>
          <w:sz w:val="28"/>
          <w:szCs w:val="28"/>
        </w:rPr>
        <w:t>C</w:t>
      </w:r>
      <w:r w:rsidRPr="00053A62">
        <w:rPr>
          <w:rFonts w:ascii="Times New Roman" w:hAnsi="Times New Roman" w:cs="Times New Roman"/>
          <w:sz w:val="28"/>
          <w:szCs w:val="28"/>
        </w:rPr>
        <w:t xml:space="preserve">onsumer </w:t>
      </w:r>
      <w:r w:rsidR="00CE1336" w:rsidRPr="00053A62">
        <w:rPr>
          <w:rFonts w:ascii="Times New Roman" w:hAnsi="Times New Roman" w:cs="Times New Roman"/>
          <w:sz w:val="28"/>
          <w:szCs w:val="28"/>
        </w:rPr>
        <w:t>was</w:t>
      </w:r>
      <w:r w:rsidRPr="00053A62">
        <w:rPr>
          <w:rFonts w:ascii="Times New Roman" w:hAnsi="Times New Roman" w:cs="Times New Roman"/>
          <w:sz w:val="28"/>
          <w:szCs w:val="28"/>
        </w:rPr>
        <w:t xml:space="preserve"> under </w:t>
      </w:r>
      <w:r w:rsidR="002D5B8E">
        <w:rPr>
          <w:rFonts w:ascii="Times New Roman" w:hAnsi="Times New Roman" w:cs="Times New Roman"/>
          <w:sz w:val="28"/>
          <w:szCs w:val="28"/>
        </w:rPr>
        <w:t xml:space="preserve">a </w:t>
      </w:r>
      <w:r w:rsidRPr="00053A62">
        <w:rPr>
          <w:rFonts w:ascii="Times New Roman" w:hAnsi="Times New Roman" w:cs="Times New Roman"/>
          <w:sz w:val="28"/>
          <w:szCs w:val="28"/>
        </w:rPr>
        <w:t>L</w:t>
      </w:r>
      <w:r w:rsidR="00B308BB">
        <w:rPr>
          <w:rFonts w:ascii="Times New Roman" w:hAnsi="Times New Roman" w:cs="Times New Roman"/>
          <w:sz w:val="28"/>
          <w:szCs w:val="28"/>
        </w:rPr>
        <w:t xml:space="preserve">arge </w:t>
      </w:r>
      <w:r w:rsidRPr="00053A62">
        <w:rPr>
          <w:rFonts w:ascii="Times New Roman" w:hAnsi="Times New Roman" w:cs="Times New Roman"/>
          <w:sz w:val="28"/>
          <w:szCs w:val="28"/>
        </w:rPr>
        <w:t>S</w:t>
      </w:r>
      <w:r w:rsidR="00C43287">
        <w:rPr>
          <w:rFonts w:ascii="Times New Roman" w:hAnsi="Times New Roman" w:cs="Times New Roman"/>
          <w:sz w:val="28"/>
          <w:szCs w:val="28"/>
        </w:rPr>
        <w:t>upply</w:t>
      </w:r>
      <w:r w:rsidRPr="00053A62">
        <w:rPr>
          <w:rFonts w:ascii="Times New Roman" w:hAnsi="Times New Roman" w:cs="Times New Roman"/>
          <w:sz w:val="28"/>
          <w:szCs w:val="28"/>
        </w:rPr>
        <w:t xml:space="preserve"> category and DDL of the consumer was also being taken by Addl. SE, MMTS, on regular basis.  If the problem in Red and Blue Phase CTs or contribution by any of the phase was less/zero since the long period (more than 16 months as mentioned in the report of Addl. S.E, MMTS), then, why it could not be noticed by the Addl. S.E, MMTS, </w:t>
      </w:r>
      <w:r w:rsidRPr="00053A62">
        <w:rPr>
          <w:rFonts w:ascii="Times New Roman" w:hAnsi="Times New Roman" w:cs="Times New Roman"/>
          <w:sz w:val="28"/>
          <w:szCs w:val="28"/>
        </w:rPr>
        <w:lastRenderedPageBreak/>
        <w:t>while checking the connection (contribution on each phase) and taking DDL after about 70 days.</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 xml:space="preserve">PR added that every Manufacturer/Service Provider fixed the rate of its  service after  considering  all the input cost (including the cost of </w:t>
      </w:r>
      <w:r w:rsidR="002D5B8E">
        <w:rPr>
          <w:rFonts w:ascii="Times New Roman" w:hAnsi="Times New Roman" w:cs="Times New Roman"/>
          <w:sz w:val="28"/>
          <w:szCs w:val="28"/>
        </w:rPr>
        <w:t>P</w:t>
      </w:r>
      <w:r w:rsidRPr="00053A62">
        <w:rPr>
          <w:rFonts w:ascii="Times New Roman" w:hAnsi="Times New Roman" w:cs="Times New Roman"/>
          <w:sz w:val="28"/>
          <w:szCs w:val="28"/>
        </w:rPr>
        <w:t xml:space="preserve">ower), establishment and other expenditure.  Accordingly, the Petitioner  was carrying on  business and fixed the cost during the disputed period, keeping in view, all the expenditure including energy bills issued by the Respondent.  However, after a period of more than 16 months, the Respondent raised huge demand of Rs. 9,73,851/- but the Petitioner even had not earned profit of this much magnitude during the period </w:t>
      </w:r>
      <w:r w:rsidR="00B308BB">
        <w:rPr>
          <w:rFonts w:ascii="Times New Roman" w:hAnsi="Times New Roman" w:cs="Times New Roman"/>
          <w:sz w:val="28"/>
          <w:szCs w:val="28"/>
        </w:rPr>
        <w:t xml:space="preserve"> of overhauling of the account from </w:t>
      </w:r>
      <w:r w:rsidRPr="00053A62">
        <w:rPr>
          <w:rFonts w:ascii="Times New Roman" w:hAnsi="Times New Roman" w:cs="Times New Roman"/>
          <w:sz w:val="28"/>
          <w:szCs w:val="28"/>
        </w:rPr>
        <w:t>19.10.2015 to 28.02.2017. The Petitioner could not claim this amount from its customers and thus would be put to unbearable loss due to mistake of the Respondent. As such, the unreasonable demand was required to be recovered from all the delinquent officials/officers instead of burdening the Petitioner.</w:t>
      </w:r>
    </w:p>
    <w:p w:rsidR="00DB309D" w:rsidRPr="00053A62" w:rsidRDefault="00CE1336"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PR</w:t>
      </w:r>
      <w:r w:rsidR="00DB309D" w:rsidRPr="00053A62">
        <w:rPr>
          <w:rFonts w:ascii="Times New Roman" w:hAnsi="Times New Roman" w:cs="Times New Roman"/>
          <w:sz w:val="28"/>
          <w:szCs w:val="28"/>
        </w:rPr>
        <w:t xml:space="preserve"> referred to order dated 10.05.2016 passed by this Court in the case of Mandeep Singh V/s PSPCL (Appeal </w:t>
      </w:r>
      <w:r w:rsidR="00E02F2D">
        <w:rPr>
          <w:rFonts w:ascii="Times New Roman" w:hAnsi="Times New Roman" w:cs="Times New Roman"/>
          <w:sz w:val="28"/>
          <w:szCs w:val="28"/>
        </w:rPr>
        <w:t>N</w:t>
      </w:r>
      <w:r w:rsidR="00DB309D" w:rsidRPr="00053A62">
        <w:rPr>
          <w:rFonts w:ascii="Times New Roman" w:hAnsi="Times New Roman" w:cs="Times New Roman"/>
          <w:sz w:val="28"/>
          <w:szCs w:val="28"/>
        </w:rPr>
        <w:t>o. 4/2016) and also dated 12.04.2017 in the case of Ravinder Singh</w:t>
      </w:r>
      <w:r w:rsidR="002D5B8E">
        <w:rPr>
          <w:rFonts w:ascii="Times New Roman" w:hAnsi="Times New Roman" w:cs="Times New Roman"/>
          <w:sz w:val="28"/>
          <w:szCs w:val="28"/>
        </w:rPr>
        <w:t xml:space="preserve"> V/S PSPCL</w:t>
      </w:r>
      <w:r w:rsidR="00DB309D" w:rsidRPr="00053A62">
        <w:rPr>
          <w:rFonts w:ascii="Times New Roman" w:hAnsi="Times New Roman" w:cs="Times New Roman"/>
          <w:sz w:val="28"/>
          <w:szCs w:val="28"/>
        </w:rPr>
        <w:t xml:space="preserve">, (Appeal </w:t>
      </w:r>
      <w:r w:rsidR="009B6A07">
        <w:rPr>
          <w:rFonts w:ascii="Times New Roman" w:hAnsi="Times New Roman" w:cs="Times New Roman"/>
          <w:sz w:val="28"/>
          <w:szCs w:val="28"/>
        </w:rPr>
        <w:t>N</w:t>
      </w:r>
      <w:r w:rsidR="00DB309D" w:rsidRPr="00053A62">
        <w:rPr>
          <w:rFonts w:ascii="Times New Roman" w:hAnsi="Times New Roman" w:cs="Times New Roman"/>
          <w:sz w:val="28"/>
          <w:szCs w:val="28"/>
        </w:rPr>
        <w:t>o. 3/2017) as per which</w:t>
      </w:r>
      <w:r w:rsidR="00E02F2D">
        <w:rPr>
          <w:rFonts w:ascii="Times New Roman" w:hAnsi="Times New Roman" w:cs="Times New Roman"/>
          <w:sz w:val="28"/>
          <w:szCs w:val="28"/>
        </w:rPr>
        <w:t>,</w:t>
      </w:r>
      <w:r w:rsidR="00DB309D" w:rsidRPr="00053A62">
        <w:rPr>
          <w:rFonts w:ascii="Times New Roman" w:hAnsi="Times New Roman" w:cs="Times New Roman"/>
          <w:sz w:val="28"/>
          <w:szCs w:val="28"/>
        </w:rPr>
        <w:t xml:space="preserve"> the period of overhauling was restricted to six months.  Similarly, in the case of Anmol Saluja and many other cases, the period of overhauling against inaccurate metering equipment, was </w:t>
      </w:r>
      <w:r w:rsidR="00DB309D" w:rsidRPr="00053A62">
        <w:rPr>
          <w:rFonts w:ascii="Times New Roman" w:hAnsi="Times New Roman" w:cs="Times New Roman"/>
          <w:sz w:val="28"/>
          <w:szCs w:val="28"/>
        </w:rPr>
        <w:lastRenderedPageBreak/>
        <w:t>reduced to six months,</w:t>
      </w:r>
      <w:r w:rsidR="002D5B8E">
        <w:rPr>
          <w:rFonts w:ascii="Times New Roman" w:hAnsi="Times New Roman" w:cs="Times New Roman"/>
          <w:sz w:val="28"/>
          <w:szCs w:val="28"/>
        </w:rPr>
        <w:t xml:space="preserve"> </w:t>
      </w:r>
      <w:r w:rsidR="00110A4F">
        <w:rPr>
          <w:rFonts w:ascii="Times New Roman" w:hAnsi="Times New Roman" w:cs="Times New Roman"/>
          <w:sz w:val="28"/>
          <w:szCs w:val="28"/>
        </w:rPr>
        <w:t xml:space="preserve">as per provisions contained in </w:t>
      </w:r>
      <w:r w:rsidR="00DB309D" w:rsidRPr="00053A62">
        <w:rPr>
          <w:rFonts w:ascii="Times New Roman" w:hAnsi="Times New Roman" w:cs="Times New Roman"/>
          <w:sz w:val="28"/>
          <w:szCs w:val="28"/>
        </w:rPr>
        <w:t>Regulation 21.5.1 of  Supply Code</w:t>
      </w:r>
      <w:r w:rsidRPr="00053A62">
        <w:rPr>
          <w:rFonts w:ascii="Times New Roman" w:hAnsi="Times New Roman" w:cs="Times New Roman"/>
          <w:sz w:val="28"/>
          <w:szCs w:val="28"/>
        </w:rPr>
        <w:t xml:space="preserve"> </w:t>
      </w:r>
      <w:r w:rsidR="006A4653">
        <w:rPr>
          <w:rFonts w:ascii="Times New Roman" w:hAnsi="Times New Roman" w:cs="Times New Roman"/>
          <w:sz w:val="28"/>
          <w:szCs w:val="28"/>
        </w:rPr>
        <w:t>-</w:t>
      </w:r>
      <w:r w:rsidRPr="00053A62">
        <w:rPr>
          <w:rFonts w:ascii="Times New Roman" w:hAnsi="Times New Roman" w:cs="Times New Roman"/>
          <w:sz w:val="28"/>
          <w:szCs w:val="28"/>
        </w:rPr>
        <w:t>2014</w:t>
      </w:r>
      <w:r w:rsidR="00DB309D" w:rsidRPr="00053A62">
        <w:rPr>
          <w:rFonts w:ascii="Times New Roman" w:hAnsi="Times New Roman" w:cs="Times New Roman"/>
          <w:sz w:val="28"/>
          <w:szCs w:val="28"/>
        </w:rPr>
        <w:t>.</w:t>
      </w:r>
    </w:p>
    <w:p w:rsidR="00DB309D" w:rsidRPr="00053A62" w:rsidRDefault="00DB309D" w:rsidP="00DB309D">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PR next stated that in the case of the Petitioner, the connection was checked on 31.01.2017 by Addl. S.E,</w:t>
      </w:r>
      <w:r w:rsidR="00552F56">
        <w:rPr>
          <w:rFonts w:ascii="Times New Roman" w:hAnsi="Times New Roman" w:cs="Times New Roman"/>
          <w:sz w:val="28"/>
          <w:szCs w:val="28"/>
        </w:rPr>
        <w:t xml:space="preserve"> </w:t>
      </w:r>
      <w:r w:rsidRPr="00053A62">
        <w:rPr>
          <w:rFonts w:ascii="Times New Roman" w:hAnsi="Times New Roman" w:cs="Times New Roman"/>
          <w:sz w:val="28"/>
          <w:szCs w:val="28"/>
        </w:rPr>
        <w:t>MMTS</w:t>
      </w:r>
      <w:r w:rsidR="00CE1336" w:rsidRPr="00053A62">
        <w:rPr>
          <w:rFonts w:ascii="Times New Roman" w:hAnsi="Times New Roman" w:cs="Times New Roman"/>
          <w:sz w:val="28"/>
          <w:szCs w:val="28"/>
        </w:rPr>
        <w:t>-2,</w:t>
      </w:r>
      <w:r w:rsidR="00552F56">
        <w:rPr>
          <w:rFonts w:ascii="Times New Roman" w:hAnsi="Times New Roman" w:cs="Times New Roman"/>
          <w:sz w:val="28"/>
          <w:szCs w:val="28"/>
        </w:rPr>
        <w:t xml:space="preserve"> PSPCL, Ludhiana.</w:t>
      </w:r>
      <w:r w:rsidRPr="00053A62">
        <w:rPr>
          <w:rFonts w:ascii="Times New Roman" w:hAnsi="Times New Roman" w:cs="Times New Roman"/>
          <w:sz w:val="28"/>
          <w:szCs w:val="28"/>
        </w:rPr>
        <w:t xml:space="preserve"> </w:t>
      </w:r>
      <w:r w:rsidR="00552F56">
        <w:rPr>
          <w:rFonts w:ascii="Times New Roman" w:hAnsi="Times New Roman" w:cs="Times New Roman"/>
          <w:sz w:val="28"/>
          <w:szCs w:val="28"/>
        </w:rPr>
        <w:t xml:space="preserve">  The </w:t>
      </w:r>
      <w:r w:rsidRPr="00053A62">
        <w:rPr>
          <w:rFonts w:ascii="Times New Roman" w:hAnsi="Times New Roman" w:cs="Times New Roman"/>
          <w:sz w:val="28"/>
          <w:szCs w:val="28"/>
        </w:rPr>
        <w:t xml:space="preserve">DDL of the </w:t>
      </w:r>
      <w:r w:rsidR="00CE1336" w:rsidRPr="00053A62">
        <w:rPr>
          <w:rFonts w:ascii="Times New Roman" w:hAnsi="Times New Roman" w:cs="Times New Roman"/>
          <w:sz w:val="28"/>
          <w:szCs w:val="28"/>
        </w:rPr>
        <w:t>Energy M</w:t>
      </w:r>
      <w:r w:rsidRPr="00053A62">
        <w:rPr>
          <w:rFonts w:ascii="Times New Roman" w:hAnsi="Times New Roman" w:cs="Times New Roman"/>
          <w:sz w:val="28"/>
          <w:szCs w:val="28"/>
        </w:rPr>
        <w:t xml:space="preserve">eter was also taken at site.  This was done after coming into force </w:t>
      </w:r>
      <w:r w:rsidR="00BB2C27" w:rsidRPr="00053A62">
        <w:rPr>
          <w:rFonts w:ascii="Times New Roman" w:hAnsi="Times New Roman" w:cs="Times New Roman"/>
          <w:sz w:val="28"/>
          <w:szCs w:val="28"/>
        </w:rPr>
        <w:t xml:space="preserve">of </w:t>
      </w:r>
      <w:r w:rsidRPr="00053A62">
        <w:rPr>
          <w:rFonts w:ascii="Times New Roman" w:hAnsi="Times New Roman" w:cs="Times New Roman"/>
          <w:sz w:val="28"/>
          <w:szCs w:val="28"/>
        </w:rPr>
        <w:t xml:space="preserve">Supply Code-2014, as such, Regulation 21.5.1 of Supply Code-2014 was squarely applicable as it </w:t>
      </w:r>
      <w:r w:rsidR="00BB2C27" w:rsidRPr="00053A62">
        <w:rPr>
          <w:rFonts w:ascii="Times New Roman" w:hAnsi="Times New Roman" w:cs="Times New Roman"/>
          <w:sz w:val="28"/>
          <w:szCs w:val="28"/>
        </w:rPr>
        <w:t>prescribed</w:t>
      </w:r>
      <w:r w:rsidRPr="00053A62">
        <w:rPr>
          <w:rFonts w:ascii="Times New Roman" w:hAnsi="Times New Roman" w:cs="Times New Roman"/>
          <w:sz w:val="28"/>
          <w:szCs w:val="28"/>
        </w:rPr>
        <w:t xml:space="preserve"> the period of overhauling for a maximum period of six months only.</w:t>
      </w:r>
    </w:p>
    <w:p w:rsidR="009F6A6A" w:rsidRPr="00053A62" w:rsidRDefault="00DB309D" w:rsidP="009F6A6A">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ab/>
        <w:t>PR further stated that the Forum was fully aware that PSERC had given clear directions for discussing all the pleadings of the Petitioner and decision should be speaking one.  As such, Forum was supposed to discuss each and every pleadings of the Petitioner and all the legal aspects  before arriving at any conclusion.  However, the Forum did not even discuss any of the submission</w:t>
      </w:r>
      <w:r w:rsidR="0079076E" w:rsidRPr="00053A62">
        <w:rPr>
          <w:rFonts w:ascii="Times New Roman" w:hAnsi="Times New Roman" w:cs="Times New Roman"/>
          <w:sz w:val="28"/>
          <w:szCs w:val="28"/>
        </w:rPr>
        <w:t>s</w:t>
      </w:r>
      <w:r w:rsidRPr="00053A62">
        <w:rPr>
          <w:rFonts w:ascii="Times New Roman" w:hAnsi="Times New Roman" w:cs="Times New Roman"/>
          <w:sz w:val="28"/>
          <w:szCs w:val="28"/>
        </w:rPr>
        <w:t xml:space="preserve"> of the Petitioner.  This may be the first case since the formation of the Forum wherein the pleadings of </w:t>
      </w:r>
      <w:r w:rsidRPr="00552F56">
        <w:rPr>
          <w:rFonts w:ascii="Times New Roman" w:hAnsi="Times New Roman" w:cs="Times New Roman"/>
          <w:sz w:val="28"/>
          <w:szCs w:val="28"/>
        </w:rPr>
        <w:t>the</w:t>
      </w:r>
      <w:r w:rsidR="00552F56" w:rsidRPr="00552F56">
        <w:rPr>
          <w:rFonts w:ascii="Times New Roman" w:hAnsi="Times New Roman" w:cs="Times New Roman"/>
          <w:sz w:val="28"/>
          <w:szCs w:val="28"/>
        </w:rPr>
        <w:t xml:space="preserve"> Petitioner</w:t>
      </w:r>
      <w:r w:rsidRPr="00552F56">
        <w:rPr>
          <w:rFonts w:ascii="Times New Roman" w:hAnsi="Times New Roman" w:cs="Times New Roman"/>
          <w:sz w:val="28"/>
          <w:szCs w:val="28"/>
        </w:rPr>
        <w:t xml:space="preserve"> had neither</w:t>
      </w:r>
      <w:r w:rsidRPr="00053A62">
        <w:rPr>
          <w:rFonts w:ascii="Times New Roman" w:hAnsi="Times New Roman" w:cs="Times New Roman"/>
          <w:sz w:val="28"/>
          <w:szCs w:val="28"/>
        </w:rPr>
        <w:t xml:space="preserve"> been mentioned nor discussed</w:t>
      </w:r>
      <w:r w:rsidR="009F3D87">
        <w:rPr>
          <w:rFonts w:ascii="Times New Roman" w:hAnsi="Times New Roman" w:cs="Times New Roman"/>
          <w:sz w:val="28"/>
          <w:szCs w:val="28"/>
        </w:rPr>
        <w:t>.</w:t>
      </w:r>
      <w:r w:rsidRPr="00053A62">
        <w:rPr>
          <w:rFonts w:ascii="Times New Roman" w:hAnsi="Times New Roman" w:cs="Times New Roman"/>
          <w:sz w:val="28"/>
          <w:szCs w:val="28"/>
        </w:rPr>
        <w:t xml:space="preserve">  Further, the Forum was so biased </w:t>
      </w:r>
      <w:r w:rsidR="0079076E" w:rsidRPr="00053A62">
        <w:rPr>
          <w:rFonts w:ascii="Times New Roman" w:hAnsi="Times New Roman" w:cs="Times New Roman"/>
          <w:sz w:val="28"/>
          <w:szCs w:val="28"/>
        </w:rPr>
        <w:t xml:space="preserve">as </w:t>
      </w:r>
      <w:r w:rsidRPr="00053A62">
        <w:rPr>
          <w:rFonts w:ascii="Times New Roman" w:hAnsi="Times New Roman" w:cs="Times New Roman"/>
          <w:sz w:val="28"/>
          <w:szCs w:val="28"/>
        </w:rPr>
        <w:t xml:space="preserve">it had not issued any separate judgment (which was issued in every case), and had decided the case in </w:t>
      </w:r>
      <w:r w:rsidR="0079076E" w:rsidRPr="00053A62">
        <w:rPr>
          <w:rFonts w:ascii="Times New Roman" w:hAnsi="Times New Roman" w:cs="Times New Roman"/>
          <w:sz w:val="28"/>
          <w:szCs w:val="28"/>
        </w:rPr>
        <w:t xml:space="preserve">the </w:t>
      </w:r>
      <w:r w:rsidRPr="00053A62">
        <w:rPr>
          <w:rFonts w:ascii="Times New Roman" w:hAnsi="Times New Roman" w:cs="Times New Roman"/>
          <w:sz w:val="28"/>
          <w:szCs w:val="28"/>
        </w:rPr>
        <w:t xml:space="preserve">proceeding dated 21.07.2017.  The Forum failed to consider the fact that as per ME Lab report, the results of Blue Phase CTs were within limits and results of Red Phase CTs could not be taken as the same was found </w:t>
      </w:r>
      <w:r w:rsidR="003C287D">
        <w:rPr>
          <w:rFonts w:ascii="Times New Roman" w:hAnsi="Times New Roman" w:cs="Times New Roman"/>
          <w:sz w:val="28"/>
          <w:szCs w:val="28"/>
        </w:rPr>
        <w:t>burnt</w:t>
      </w:r>
      <w:r w:rsidRPr="00053A62">
        <w:rPr>
          <w:rFonts w:ascii="Times New Roman" w:hAnsi="Times New Roman" w:cs="Times New Roman"/>
          <w:sz w:val="28"/>
          <w:szCs w:val="28"/>
        </w:rPr>
        <w:t xml:space="preserve">.  Further, the results of all PTs were found within limits.  Thus, the account of the </w:t>
      </w:r>
      <w:r w:rsidRPr="00053A62">
        <w:rPr>
          <w:rFonts w:ascii="Times New Roman" w:hAnsi="Times New Roman" w:cs="Times New Roman"/>
          <w:sz w:val="28"/>
          <w:szCs w:val="28"/>
        </w:rPr>
        <w:lastRenderedPageBreak/>
        <w:t>Petitioner could be overhauled with PTs were found within limits.  Thus, the account of the Petitioner could be overhauled with maximum 33% slowness by considering problem in contribution of Red Phase CTs.  The account had been overhauled for a period of about 16 months on the basis of consumption recorded in the corresponding period of previous year.  The total consumption shown as recorded/billed during the period from 19.10.2015 to 28.02.2017 (as per calculation sheet) was 114432</w:t>
      </w:r>
      <w:r w:rsidR="003C287D">
        <w:rPr>
          <w:rFonts w:ascii="Times New Roman" w:hAnsi="Times New Roman" w:cs="Times New Roman"/>
          <w:sz w:val="28"/>
          <w:szCs w:val="28"/>
        </w:rPr>
        <w:t xml:space="preserve"> k</w:t>
      </w:r>
      <w:r w:rsidR="008D6640">
        <w:rPr>
          <w:rFonts w:ascii="Times New Roman" w:hAnsi="Times New Roman" w:cs="Times New Roman"/>
          <w:sz w:val="28"/>
          <w:szCs w:val="28"/>
        </w:rPr>
        <w:t>V</w:t>
      </w:r>
      <w:r w:rsidR="003C287D">
        <w:rPr>
          <w:rFonts w:ascii="Times New Roman" w:hAnsi="Times New Roman" w:cs="Times New Roman"/>
          <w:sz w:val="28"/>
          <w:szCs w:val="28"/>
        </w:rPr>
        <w:t>Ah</w:t>
      </w:r>
      <w:r w:rsidRPr="00053A62">
        <w:rPr>
          <w:rFonts w:ascii="Times New Roman" w:hAnsi="Times New Roman" w:cs="Times New Roman"/>
          <w:sz w:val="28"/>
          <w:szCs w:val="28"/>
        </w:rPr>
        <w:t>, whereas total consumption taken for this period against the account overhauled was 252759 kVAh</w:t>
      </w:r>
      <w:r w:rsidR="009F6A6A" w:rsidRPr="00053A62">
        <w:rPr>
          <w:rFonts w:ascii="Times New Roman" w:hAnsi="Times New Roman" w:cs="Times New Roman"/>
          <w:sz w:val="28"/>
          <w:szCs w:val="28"/>
        </w:rPr>
        <w:t xml:space="preserve"> </w:t>
      </w:r>
      <w:r w:rsidR="0079076E" w:rsidRPr="00053A62">
        <w:rPr>
          <w:rFonts w:ascii="Times New Roman" w:hAnsi="Times New Roman" w:cs="Times New Roman"/>
          <w:sz w:val="28"/>
          <w:szCs w:val="28"/>
        </w:rPr>
        <w:t>(difference in billing had</w:t>
      </w:r>
      <w:r w:rsidR="009F6A6A" w:rsidRPr="00053A62">
        <w:rPr>
          <w:rFonts w:ascii="Times New Roman" w:hAnsi="Times New Roman" w:cs="Times New Roman"/>
          <w:sz w:val="28"/>
          <w:szCs w:val="28"/>
        </w:rPr>
        <w:t xml:space="preserve"> been charged for 252759 </w:t>
      </w:r>
      <w:r w:rsidR="008D6640">
        <w:rPr>
          <w:rFonts w:ascii="Times New Roman" w:hAnsi="Times New Roman" w:cs="Times New Roman"/>
          <w:sz w:val="28"/>
          <w:szCs w:val="28"/>
        </w:rPr>
        <w:t>kVAh</w:t>
      </w:r>
      <w:r w:rsidR="009F6A6A" w:rsidRPr="00053A62">
        <w:rPr>
          <w:rFonts w:ascii="Times New Roman" w:hAnsi="Times New Roman" w:cs="Times New Roman"/>
          <w:sz w:val="28"/>
          <w:szCs w:val="28"/>
        </w:rPr>
        <w:t xml:space="preserve"> - 114432 </w:t>
      </w:r>
      <w:r w:rsidR="008D6640">
        <w:rPr>
          <w:rFonts w:ascii="Times New Roman" w:hAnsi="Times New Roman" w:cs="Times New Roman"/>
          <w:sz w:val="28"/>
          <w:szCs w:val="28"/>
        </w:rPr>
        <w:t>kVAh</w:t>
      </w:r>
      <w:r w:rsidR="009F6A6A" w:rsidRPr="00053A62">
        <w:rPr>
          <w:rFonts w:ascii="Times New Roman" w:hAnsi="Times New Roman" w:cs="Times New Roman"/>
          <w:sz w:val="28"/>
          <w:szCs w:val="28"/>
        </w:rPr>
        <w:t xml:space="preserve"> = 138327 </w:t>
      </w:r>
      <w:r w:rsidR="004A7240">
        <w:rPr>
          <w:rFonts w:ascii="Times New Roman" w:hAnsi="Times New Roman" w:cs="Times New Roman"/>
          <w:sz w:val="28"/>
          <w:szCs w:val="28"/>
        </w:rPr>
        <w:t>k</w:t>
      </w:r>
      <w:r w:rsidR="00BE397F">
        <w:rPr>
          <w:rFonts w:ascii="Times New Roman" w:hAnsi="Times New Roman" w:cs="Times New Roman"/>
          <w:sz w:val="28"/>
          <w:szCs w:val="28"/>
        </w:rPr>
        <w:t>V</w:t>
      </w:r>
      <w:r w:rsidR="004A7240">
        <w:rPr>
          <w:rFonts w:ascii="Times New Roman" w:hAnsi="Times New Roman" w:cs="Times New Roman"/>
          <w:sz w:val="28"/>
          <w:szCs w:val="28"/>
        </w:rPr>
        <w:t>Ah</w:t>
      </w:r>
      <w:r w:rsidR="009F6A6A" w:rsidRPr="00053A62">
        <w:rPr>
          <w:rFonts w:ascii="Times New Roman" w:hAnsi="Times New Roman" w:cs="Times New Roman"/>
          <w:sz w:val="28"/>
          <w:szCs w:val="28"/>
        </w:rPr>
        <w:t xml:space="preserve">).  This much difference (138327 </w:t>
      </w:r>
      <w:r w:rsidR="008D6640">
        <w:rPr>
          <w:rFonts w:ascii="Times New Roman" w:hAnsi="Times New Roman" w:cs="Times New Roman"/>
          <w:sz w:val="28"/>
          <w:szCs w:val="28"/>
        </w:rPr>
        <w:t>k</w:t>
      </w:r>
      <w:r w:rsidR="00BE397F">
        <w:rPr>
          <w:rFonts w:ascii="Times New Roman" w:hAnsi="Times New Roman" w:cs="Times New Roman"/>
          <w:sz w:val="28"/>
          <w:szCs w:val="28"/>
        </w:rPr>
        <w:t>V</w:t>
      </w:r>
      <w:r w:rsidR="008D6640">
        <w:rPr>
          <w:rFonts w:ascii="Times New Roman" w:hAnsi="Times New Roman" w:cs="Times New Roman"/>
          <w:sz w:val="28"/>
          <w:szCs w:val="28"/>
        </w:rPr>
        <w:t>Ah</w:t>
      </w:r>
      <w:r w:rsidR="009F6A6A" w:rsidRPr="00053A62">
        <w:rPr>
          <w:rFonts w:ascii="Times New Roman" w:hAnsi="Times New Roman" w:cs="Times New Roman"/>
          <w:sz w:val="28"/>
          <w:szCs w:val="28"/>
        </w:rPr>
        <w:t>) worked out with 55% slowness factor, (i.e. when contribution from two Phases was almost nil/negligible)</w:t>
      </w:r>
      <w:r w:rsidR="004A7240">
        <w:rPr>
          <w:rFonts w:ascii="Times New Roman" w:hAnsi="Times New Roman" w:cs="Times New Roman"/>
          <w:sz w:val="28"/>
          <w:szCs w:val="28"/>
        </w:rPr>
        <w:t>,</w:t>
      </w:r>
      <w:r w:rsidR="009F6A6A" w:rsidRPr="00053A62">
        <w:rPr>
          <w:rFonts w:ascii="Times New Roman" w:hAnsi="Times New Roman" w:cs="Times New Roman"/>
          <w:sz w:val="28"/>
          <w:szCs w:val="28"/>
        </w:rPr>
        <w:t xml:space="preserve"> which was not possible in the present case, considering the various parameters as per DDL print-out.  But the Forum was in haste in deciding the case during the course of final proceedings and passed the order without discussing/considering all these factors/submissions.  Further, the Forum altogether ignored the fact that in case of inaccurate metering equipment</w:t>
      </w:r>
      <w:r w:rsidR="0079076E" w:rsidRPr="00053A62">
        <w:rPr>
          <w:rFonts w:ascii="Times New Roman" w:hAnsi="Times New Roman" w:cs="Times New Roman"/>
          <w:sz w:val="28"/>
          <w:szCs w:val="28"/>
        </w:rPr>
        <w:t>,</w:t>
      </w:r>
      <w:r w:rsidR="009F6A6A" w:rsidRPr="00053A62">
        <w:rPr>
          <w:rFonts w:ascii="Times New Roman" w:hAnsi="Times New Roman" w:cs="Times New Roman"/>
          <w:sz w:val="28"/>
          <w:szCs w:val="28"/>
        </w:rPr>
        <w:t xml:space="preserve"> the period of overhauling could not exceed six months in view of Regulation 21.5.1 of  Supply Code-2014.</w:t>
      </w:r>
    </w:p>
    <w:p w:rsidR="009F6A6A" w:rsidRPr="00053A62" w:rsidRDefault="009F6A6A" w:rsidP="009F6A6A">
      <w:pPr>
        <w:spacing w:after="0" w:line="480" w:lineRule="auto"/>
        <w:jc w:val="both"/>
        <w:rPr>
          <w:rFonts w:ascii="Times New Roman" w:hAnsi="Times New Roman" w:cs="Times New Roman"/>
          <w:b/>
          <w:bCs/>
          <w:sz w:val="28"/>
          <w:szCs w:val="28"/>
        </w:rPr>
      </w:pPr>
      <w:r w:rsidRPr="00053A62">
        <w:rPr>
          <w:rFonts w:ascii="Times New Roman" w:hAnsi="Times New Roman" w:cs="Times New Roman"/>
          <w:sz w:val="28"/>
          <w:szCs w:val="28"/>
        </w:rPr>
        <w:tab/>
        <w:t xml:space="preserve">PR also stated that in view of submissions made, there may be hardly any doubt that raising of huge demand by overhauling of account for more than 16 months was unwarranted and illegal and prayed   this </w:t>
      </w:r>
      <w:r w:rsidRPr="00053A62">
        <w:rPr>
          <w:rFonts w:ascii="Times New Roman" w:hAnsi="Times New Roman" w:cs="Times New Roman"/>
          <w:sz w:val="28"/>
          <w:szCs w:val="28"/>
        </w:rPr>
        <w:lastRenderedPageBreak/>
        <w:t xml:space="preserve">Court to set-aside the decision of the Forum, allow the Appeal and consider to pass order to overhaul the account for a maximum period of six months, as per findings </w:t>
      </w:r>
      <w:r w:rsidR="00E02F2D">
        <w:rPr>
          <w:rFonts w:ascii="Times New Roman" w:hAnsi="Times New Roman" w:cs="Times New Roman"/>
          <w:sz w:val="28"/>
          <w:szCs w:val="28"/>
        </w:rPr>
        <w:t>of</w:t>
      </w:r>
      <w:r w:rsidRPr="00053A62">
        <w:rPr>
          <w:rFonts w:ascii="Times New Roman" w:hAnsi="Times New Roman" w:cs="Times New Roman"/>
          <w:sz w:val="28"/>
          <w:szCs w:val="28"/>
        </w:rPr>
        <w:t xml:space="preserve"> ME Lab, in the interest of natural justice and fairness.</w:t>
      </w:r>
    </w:p>
    <w:p w:rsidR="009F6A6A" w:rsidRPr="00053A62" w:rsidRDefault="0058349E" w:rsidP="0058349E">
      <w:pPr>
        <w:spacing w:after="0" w:line="480" w:lineRule="auto"/>
        <w:jc w:val="both"/>
        <w:rPr>
          <w:rFonts w:ascii="Times New Roman" w:hAnsi="Times New Roman" w:cs="Times New Roman"/>
          <w:sz w:val="28"/>
          <w:szCs w:val="28"/>
        </w:rPr>
      </w:pPr>
      <w:r w:rsidRPr="00053A62">
        <w:rPr>
          <w:rFonts w:ascii="Times New Roman" w:hAnsi="Times New Roman" w:cs="Times New Roman"/>
          <w:sz w:val="28"/>
          <w:szCs w:val="28"/>
        </w:rPr>
        <w:t>5.</w:t>
      </w:r>
      <w:r w:rsidR="009F6A6A" w:rsidRPr="00053A62">
        <w:rPr>
          <w:rFonts w:ascii="Times New Roman" w:hAnsi="Times New Roman" w:cs="Times New Roman"/>
          <w:b/>
          <w:sz w:val="28"/>
          <w:szCs w:val="28"/>
        </w:rPr>
        <w:tab/>
      </w:r>
      <w:r w:rsidR="009F6A6A" w:rsidRPr="00053A62">
        <w:rPr>
          <w:rFonts w:ascii="Times New Roman" w:hAnsi="Times New Roman" w:cs="Times New Roman"/>
          <w:sz w:val="28"/>
          <w:szCs w:val="28"/>
        </w:rPr>
        <w:t>Defending the case on behalf of the Respondent PSPCL, Er.</w:t>
      </w:r>
      <w:r w:rsidR="00771EED" w:rsidRPr="00053A62">
        <w:rPr>
          <w:rFonts w:ascii="Times New Roman" w:hAnsi="Times New Roman" w:cs="Times New Roman"/>
          <w:sz w:val="28"/>
          <w:szCs w:val="28"/>
        </w:rPr>
        <w:t xml:space="preserve"> Ramesh Kaushal</w:t>
      </w:r>
      <w:r w:rsidR="009F6A6A" w:rsidRPr="00053A62">
        <w:rPr>
          <w:rFonts w:ascii="Times New Roman" w:hAnsi="Times New Roman" w:cs="Times New Roman"/>
          <w:sz w:val="28"/>
          <w:szCs w:val="28"/>
        </w:rPr>
        <w:t>, Addl. S.E, DS City West Division</w:t>
      </w:r>
      <w:r w:rsidR="00B95B9C" w:rsidRPr="00053A62">
        <w:rPr>
          <w:rFonts w:ascii="Times New Roman" w:hAnsi="Times New Roman" w:cs="Times New Roman"/>
          <w:sz w:val="28"/>
          <w:szCs w:val="28"/>
        </w:rPr>
        <w:t xml:space="preserve"> (Special)</w:t>
      </w:r>
      <w:r w:rsidR="009F6A6A" w:rsidRPr="00053A62">
        <w:rPr>
          <w:rFonts w:ascii="Times New Roman" w:hAnsi="Times New Roman" w:cs="Times New Roman"/>
          <w:sz w:val="28"/>
          <w:szCs w:val="28"/>
        </w:rPr>
        <w:t>, PSPCL, Ludhiana,</w:t>
      </w:r>
      <w:r w:rsidR="00D5631B" w:rsidRPr="00053A62">
        <w:rPr>
          <w:rFonts w:ascii="Times New Roman" w:hAnsi="Times New Roman" w:cs="Times New Roman"/>
          <w:sz w:val="28"/>
          <w:szCs w:val="28"/>
        </w:rPr>
        <w:t xml:space="preserve"> </w:t>
      </w:r>
      <w:r w:rsidR="00276328" w:rsidRPr="00053A62">
        <w:rPr>
          <w:rFonts w:ascii="Times New Roman" w:hAnsi="Times New Roman" w:cs="Times New Roman"/>
          <w:sz w:val="28"/>
          <w:szCs w:val="28"/>
        </w:rPr>
        <w:t xml:space="preserve">stated that </w:t>
      </w:r>
      <w:r w:rsidR="00D5631B" w:rsidRPr="00053A62">
        <w:rPr>
          <w:rFonts w:ascii="Times New Roman" w:hAnsi="Times New Roman" w:cs="Times New Roman"/>
          <w:sz w:val="28"/>
          <w:szCs w:val="28"/>
        </w:rPr>
        <w:t xml:space="preserve">the Petitioner was having </w:t>
      </w:r>
      <w:r w:rsidR="00AB2B39">
        <w:rPr>
          <w:rFonts w:ascii="Times New Roman" w:hAnsi="Times New Roman" w:cs="Times New Roman"/>
          <w:sz w:val="28"/>
          <w:szCs w:val="28"/>
        </w:rPr>
        <w:t xml:space="preserve">a </w:t>
      </w:r>
      <w:r w:rsidR="00D5631B" w:rsidRPr="00053A62">
        <w:rPr>
          <w:rFonts w:ascii="Times New Roman" w:hAnsi="Times New Roman" w:cs="Times New Roman"/>
          <w:sz w:val="28"/>
          <w:szCs w:val="28"/>
        </w:rPr>
        <w:t>L</w:t>
      </w:r>
      <w:r w:rsidR="00AB2B39">
        <w:rPr>
          <w:rFonts w:ascii="Times New Roman" w:hAnsi="Times New Roman" w:cs="Times New Roman"/>
          <w:sz w:val="28"/>
          <w:szCs w:val="28"/>
        </w:rPr>
        <w:t xml:space="preserve">arge </w:t>
      </w:r>
      <w:r w:rsidR="00D5631B" w:rsidRPr="00053A62">
        <w:rPr>
          <w:rFonts w:ascii="Times New Roman" w:hAnsi="Times New Roman" w:cs="Times New Roman"/>
          <w:sz w:val="28"/>
          <w:szCs w:val="28"/>
        </w:rPr>
        <w:t>S</w:t>
      </w:r>
      <w:r w:rsidR="00AB2B39">
        <w:rPr>
          <w:rFonts w:ascii="Times New Roman" w:hAnsi="Times New Roman" w:cs="Times New Roman"/>
          <w:sz w:val="28"/>
          <w:szCs w:val="28"/>
        </w:rPr>
        <w:t>uply</w:t>
      </w:r>
      <w:r w:rsidR="00D5631B" w:rsidRPr="00053A62">
        <w:rPr>
          <w:rFonts w:ascii="Times New Roman" w:hAnsi="Times New Roman" w:cs="Times New Roman"/>
          <w:sz w:val="28"/>
          <w:szCs w:val="28"/>
        </w:rPr>
        <w:t xml:space="preserve"> category electric connection with the</w:t>
      </w:r>
      <w:r w:rsidR="006D6708" w:rsidRPr="00053A62">
        <w:rPr>
          <w:rFonts w:ascii="Times New Roman" w:hAnsi="Times New Roman" w:cs="Times New Roman"/>
          <w:sz w:val="28"/>
        </w:rPr>
        <w:t xml:space="preserve"> </w:t>
      </w:r>
      <w:r w:rsidR="006D6708">
        <w:rPr>
          <w:rFonts w:ascii="Times New Roman" w:hAnsi="Times New Roman" w:cs="Times New Roman"/>
          <w:sz w:val="28"/>
        </w:rPr>
        <w:t>S</w:t>
      </w:r>
      <w:r w:rsidR="006D6708" w:rsidRPr="00053A62">
        <w:rPr>
          <w:rFonts w:ascii="Times New Roman" w:hAnsi="Times New Roman" w:cs="Times New Roman"/>
          <w:sz w:val="28"/>
        </w:rPr>
        <w:t xml:space="preserve">anctioned </w:t>
      </w:r>
      <w:r w:rsidR="006D6708">
        <w:rPr>
          <w:rFonts w:ascii="Times New Roman" w:hAnsi="Times New Roman" w:cs="Times New Roman"/>
          <w:sz w:val="28"/>
        </w:rPr>
        <w:t>L</w:t>
      </w:r>
      <w:r w:rsidR="006D6708" w:rsidRPr="00053A62">
        <w:rPr>
          <w:rFonts w:ascii="Times New Roman" w:hAnsi="Times New Roman" w:cs="Times New Roman"/>
          <w:sz w:val="28"/>
        </w:rPr>
        <w:t>oad</w:t>
      </w:r>
      <w:r w:rsidR="006D6708">
        <w:rPr>
          <w:rFonts w:ascii="Times New Roman" w:hAnsi="Times New Roman" w:cs="Times New Roman"/>
          <w:sz w:val="28"/>
        </w:rPr>
        <w:t>/Contract Demand</w:t>
      </w:r>
      <w:r w:rsidR="006D6708" w:rsidRPr="00053A62">
        <w:rPr>
          <w:rFonts w:ascii="Times New Roman" w:hAnsi="Times New Roman" w:cs="Times New Roman"/>
          <w:sz w:val="28"/>
        </w:rPr>
        <w:t xml:space="preserve"> of 179.966kW/180kVA</w:t>
      </w:r>
      <w:r w:rsidR="00AB2B39">
        <w:rPr>
          <w:rFonts w:ascii="Times New Roman" w:hAnsi="Times New Roman" w:cs="Times New Roman"/>
          <w:sz w:val="28"/>
          <w:szCs w:val="28"/>
        </w:rPr>
        <w:t>.</w:t>
      </w:r>
      <w:r w:rsidR="002262FF" w:rsidRPr="00053A62">
        <w:rPr>
          <w:rFonts w:ascii="Times New Roman" w:hAnsi="Times New Roman" w:cs="Times New Roman"/>
          <w:sz w:val="28"/>
          <w:szCs w:val="28"/>
        </w:rPr>
        <w:t xml:space="preserve">  </w:t>
      </w:r>
      <w:r w:rsidR="00D5631B" w:rsidRPr="00053A62">
        <w:rPr>
          <w:rFonts w:ascii="Times New Roman" w:hAnsi="Times New Roman" w:cs="Times New Roman"/>
          <w:sz w:val="28"/>
          <w:szCs w:val="28"/>
        </w:rPr>
        <w:t xml:space="preserve">The </w:t>
      </w:r>
      <w:r w:rsidR="00276328" w:rsidRPr="00053A62">
        <w:rPr>
          <w:rFonts w:ascii="Times New Roman" w:hAnsi="Times New Roman" w:cs="Times New Roman"/>
          <w:sz w:val="28"/>
          <w:szCs w:val="28"/>
        </w:rPr>
        <w:t>Respondent</w:t>
      </w:r>
      <w:r w:rsidR="00D5631B" w:rsidRPr="00053A62">
        <w:rPr>
          <w:rFonts w:ascii="Times New Roman" w:hAnsi="Times New Roman" w:cs="Times New Roman"/>
          <w:sz w:val="28"/>
          <w:szCs w:val="28"/>
        </w:rPr>
        <w:t xml:space="preserve"> further </w:t>
      </w:r>
      <w:r w:rsidR="009F6A6A" w:rsidRPr="00053A62">
        <w:rPr>
          <w:rFonts w:ascii="Times New Roman" w:hAnsi="Times New Roman" w:cs="Times New Roman"/>
          <w:sz w:val="28"/>
          <w:szCs w:val="28"/>
        </w:rPr>
        <w:t xml:space="preserve">stated that the Addl. </w:t>
      </w:r>
      <w:r w:rsidR="002262FF" w:rsidRPr="00053A62">
        <w:rPr>
          <w:rFonts w:ascii="Times New Roman" w:hAnsi="Times New Roman" w:cs="Times New Roman"/>
          <w:sz w:val="28"/>
          <w:szCs w:val="28"/>
        </w:rPr>
        <w:t>S.E,</w:t>
      </w:r>
      <w:r w:rsidR="004E2258" w:rsidRPr="00053A62">
        <w:rPr>
          <w:rFonts w:ascii="Times New Roman" w:hAnsi="Times New Roman" w:cs="Times New Roman"/>
          <w:sz w:val="28"/>
          <w:szCs w:val="28"/>
        </w:rPr>
        <w:t xml:space="preserve"> </w:t>
      </w:r>
      <w:r w:rsidR="009F6A6A" w:rsidRPr="00053A62">
        <w:rPr>
          <w:rFonts w:ascii="Times New Roman" w:hAnsi="Times New Roman" w:cs="Times New Roman"/>
          <w:sz w:val="28"/>
          <w:szCs w:val="28"/>
        </w:rPr>
        <w:t>MMTS-2</w:t>
      </w:r>
      <w:r w:rsidR="00A958F6" w:rsidRPr="00053A62">
        <w:rPr>
          <w:rFonts w:ascii="Times New Roman" w:hAnsi="Times New Roman" w:cs="Times New Roman"/>
          <w:sz w:val="28"/>
          <w:szCs w:val="28"/>
        </w:rPr>
        <w:t>, Ludhiana,</w:t>
      </w:r>
      <w:r w:rsidR="009F6A6A" w:rsidRPr="00053A62">
        <w:rPr>
          <w:rFonts w:ascii="Times New Roman" w:hAnsi="Times New Roman" w:cs="Times New Roman"/>
          <w:sz w:val="28"/>
          <w:szCs w:val="28"/>
        </w:rPr>
        <w:t xml:space="preserve"> vide  letter no. 135 dated 16.02.2017</w:t>
      </w:r>
      <w:r w:rsidR="00A958F6" w:rsidRPr="00053A62">
        <w:rPr>
          <w:rFonts w:ascii="Times New Roman" w:hAnsi="Times New Roman" w:cs="Times New Roman"/>
          <w:sz w:val="28"/>
          <w:szCs w:val="28"/>
        </w:rPr>
        <w:t>,</w:t>
      </w:r>
      <w:r w:rsidR="009F6A6A" w:rsidRPr="00053A62">
        <w:rPr>
          <w:rFonts w:ascii="Times New Roman" w:hAnsi="Times New Roman" w:cs="Times New Roman"/>
          <w:sz w:val="28"/>
          <w:szCs w:val="28"/>
        </w:rPr>
        <w:t xml:space="preserve"> </w:t>
      </w:r>
      <w:r w:rsidR="00771EED" w:rsidRPr="00053A62">
        <w:rPr>
          <w:rFonts w:ascii="Times New Roman" w:hAnsi="Times New Roman" w:cs="Times New Roman"/>
          <w:sz w:val="28"/>
          <w:szCs w:val="28"/>
        </w:rPr>
        <w:t xml:space="preserve">intimated that </w:t>
      </w:r>
      <w:r w:rsidR="00AC1FD2">
        <w:rPr>
          <w:rFonts w:ascii="Times New Roman" w:hAnsi="Times New Roman" w:cs="Times New Roman"/>
          <w:sz w:val="28"/>
          <w:szCs w:val="28"/>
        </w:rPr>
        <w:t xml:space="preserve"> as</w:t>
      </w:r>
      <w:r w:rsidR="00771EED" w:rsidRPr="00053A62">
        <w:rPr>
          <w:rFonts w:ascii="Times New Roman" w:hAnsi="Times New Roman" w:cs="Times New Roman"/>
          <w:sz w:val="28"/>
          <w:szCs w:val="28"/>
        </w:rPr>
        <w:t xml:space="preserve"> the data of the C</w:t>
      </w:r>
      <w:r w:rsidR="009F6A6A" w:rsidRPr="00053A62">
        <w:rPr>
          <w:rFonts w:ascii="Times New Roman" w:hAnsi="Times New Roman" w:cs="Times New Roman"/>
          <w:sz w:val="28"/>
          <w:szCs w:val="28"/>
        </w:rPr>
        <w:t>onsumer’s account was not coming proper</w:t>
      </w:r>
      <w:r w:rsidR="00771EED" w:rsidRPr="00053A62">
        <w:rPr>
          <w:rFonts w:ascii="Times New Roman" w:hAnsi="Times New Roman" w:cs="Times New Roman"/>
          <w:sz w:val="28"/>
          <w:szCs w:val="28"/>
        </w:rPr>
        <w:t>ly</w:t>
      </w:r>
      <w:r w:rsidR="009F6A6A" w:rsidRPr="00053A62">
        <w:rPr>
          <w:rFonts w:ascii="Times New Roman" w:hAnsi="Times New Roman" w:cs="Times New Roman"/>
          <w:sz w:val="28"/>
          <w:szCs w:val="28"/>
        </w:rPr>
        <w:t xml:space="preserve"> in SAP</w:t>
      </w:r>
      <w:r w:rsidR="00E02F2D">
        <w:rPr>
          <w:rFonts w:ascii="Times New Roman" w:hAnsi="Times New Roman" w:cs="Times New Roman"/>
          <w:sz w:val="28"/>
          <w:szCs w:val="28"/>
        </w:rPr>
        <w:t>,</w:t>
      </w:r>
      <w:r w:rsidR="009F6A6A" w:rsidRPr="00053A62">
        <w:rPr>
          <w:rFonts w:ascii="Times New Roman" w:hAnsi="Times New Roman" w:cs="Times New Roman"/>
          <w:sz w:val="28"/>
          <w:szCs w:val="28"/>
        </w:rPr>
        <w:t xml:space="preserve">  the connection was checked at site vide ECR No. 20/2939 dated 31.01.2017 in the presence of Er. Kulwant Singh</w:t>
      </w:r>
      <w:r w:rsidR="00771EED" w:rsidRPr="00053A62">
        <w:rPr>
          <w:rFonts w:ascii="Times New Roman" w:hAnsi="Times New Roman" w:cs="Times New Roman"/>
          <w:sz w:val="28"/>
          <w:szCs w:val="28"/>
        </w:rPr>
        <w:t>,</w:t>
      </w:r>
      <w:r w:rsidR="00484E4E">
        <w:rPr>
          <w:rFonts w:ascii="Times New Roman" w:hAnsi="Times New Roman" w:cs="Times New Roman"/>
          <w:sz w:val="28"/>
          <w:szCs w:val="28"/>
        </w:rPr>
        <w:t xml:space="preserve"> </w:t>
      </w:r>
      <w:r w:rsidR="00771EED" w:rsidRPr="00053A62">
        <w:rPr>
          <w:rFonts w:ascii="Times New Roman" w:hAnsi="Times New Roman" w:cs="Times New Roman"/>
          <w:sz w:val="28"/>
          <w:szCs w:val="28"/>
        </w:rPr>
        <w:t xml:space="preserve">AAE </w:t>
      </w:r>
      <w:r w:rsidR="009F6A6A" w:rsidRPr="00053A62">
        <w:rPr>
          <w:rFonts w:ascii="Times New Roman" w:hAnsi="Times New Roman" w:cs="Times New Roman"/>
          <w:sz w:val="28"/>
          <w:szCs w:val="28"/>
        </w:rPr>
        <w:t xml:space="preserve">and the </w:t>
      </w:r>
      <w:r w:rsidR="00A958F6" w:rsidRPr="00053A62">
        <w:rPr>
          <w:rFonts w:ascii="Times New Roman" w:hAnsi="Times New Roman" w:cs="Times New Roman"/>
          <w:sz w:val="28"/>
          <w:szCs w:val="28"/>
        </w:rPr>
        <w:t>C</w:t>
      </w:r>
      <w:r w:rsidR="009F6A6A" w:rsidRPr="00053A62">
        <w:rPr>
          <w:rFonts w:ascii="Times New Roman" w:hAnsi="Times New Roman" w:cs="Times New Roman"/>
          <w:sz w:val="28"/>
          <w:szCs w:val="28"/>
        </w:rPr>
        <w:t>onsumer</w:t>
      </w:r>
      <w:r w:rsidR="00AC1FD2">
        <w:rPr>
          <w:rFonts w:ascii="Times New Roman" w:hAnsi="Times New Roman" w:cs="Times New Roman"/>
          <w:sz w:val="28"/>
          <w:szCs w:val="28"/>
        </w:rPr>
        <w:t xml:space="preserve">.  </w:t>
      </w:r>
      <w:r w:rsidR="001C726C">
        <w:rPr>
          <w:rFonts w:ascii="Times New Roman" w:hAnsi="Times New Roman" w:cs="Times New Roman"/>
          <w:sz w:val="28"/>
          <w:szCs w:val="28"/>
        </w:rPr>
        <w:t>As per the Checking Report, t</w:t>
      </w:r>
      <w:r w:rsidR="00AC1FD2">
        <w:rPr>
          <w:rFonts w:ascii="Times New Roman" w:hAnsi="Times New Roman" w:cs="Times New Roman"/>
          <w:sz w:val="28"/>
          <w:szCs w:val="28"/>
        </w:rPr>
        <w:t>he</w:t>
      </w:r>
      <w:r w:rsidR="009F6A6A" w:rsidRPr="00053A62">
        <w:rPr>
          <w:rFonts w:ascii="Times New Roman" w:hAnsi="Times New Roman" w:cs="Times New Roman"/>
          <w:sz w:val="28"/>
          <w:szCs w:val="28"/>
        </w:rPr>
        <w:t xml:space="preserve"> Blue Phase voltage </w:t>
      </w:r>
      <w:r w:rsidR="009F6A6A" w:rsidRPr="00053A62">
        <w:rPr>
          <w:rFonts w:ascii="Times New Roman" w:hAnsi="Times New Roman" w:cs="Times New Roman"/>
          <w:color w:val="000000" w:themeColor="text1"/>
          <w:sz w:val="28"/>
          <w:szCs w:val="28"/>
        </w:rPr>
        <w:t xml:space="preserve">recorded </w:t>
      </w:r>
      <w:r w:rsidR="00AC1FD2">
        <w:rPr>
          <w:rFonts w:ascii="Times New Roman" w:hAnsi="Times New Roman" w:cs="Times New Roman"/>
          <w:color w:val="000000" w:themeColor="text1"/>
          <w:sz w:val="28"/>
          <w:szCs w:val="28"/>
        </w:rPr>
        <w:t>Zero Volts on</w:t>
      </w:r>
      <w:r w:rsidR="009F6A6A" w:rsidRPr="00053A62">
        <w:rPr>
          <w:rFonts w:ascii="Times New Roman" w:hAnsi="Times New Roman" w:cs="Times New Roman"/>
          <w:color w:val="000000" w:themeColor="text1"/>
          <w:sz w:val="28"/>
          <w:szCs w:val="28"/>
        </w:rPr>
        <w:t xml:space="preserve"> display</w:t>
      </w:r>
      <w:r w:rsidR="00AC1FD2">
        <w:rPr>
          <w:rFonts w:ascii="Times New Roman" w:hAnsi="Times New Roman" w:cs="Times New Roman"/>
          <w:color w:val="000000" w:themeColor="text1"/>
          <w:sz w:val="28"/>
          <w:szCs w:val="28"/>
        </w:rPr>
        <w:t xml:space="preserve"> of the Energy Meter</w:t>
      </w:r>
      <w:r w:rsidR="00C20BEA">
        <w:rPr>
          <w:rFonts w:ascii="Times New Roman" w:hAnsi="Times New Roman" w:cs="Times New Roman"/>
          <w:color w:val="000000" w:themeColor="text1"/>
          <w:sz w:val="28"/>
          <w:szCs w:val="28"/>
        </w:rPr>
        <w:t>, t</w:t>
      </w:r>
      <w:r w:rsidR="00AC1FD2">
        <w:rPr>
          <w:rFonts w:ascii="Times New Roman" w:hAnsi="Times New Roman" w:cs="Times New Roman"/>
          <w:sz w:val="28"/>
          <w:szCs w:val="28"/>
        </w:rPr>
        <w:t xml:space="preserve">he </w:t>
      </w:r>
      <w:r w:rsidR="009F6A6A" w:rsidRPr="00053A62">
        <w:rPr>
          <w:rFonts w:ascii="Times New Roman" w:hAnsi="Times New Roman" w:cs="Times New Roman"/>
          <w:sz w:val="28"/>
          <w:szCs w:val="28"/>
        </w:rPr>
        <w:t xml:space="preserve">Red </w:t>
      </w:r>
      <w:r w:rsidR="00A958F6" w:rsidRPr="00053A62">
        <w:rPr>
          <w:rFonts w:ascii="Times New Roman" w:hAnsi="Times New Roman" w:cs="Times New Roman"/>
          <w:sz w:val="28"/>
          <w:szCs w:val="28"/>
        </w:rPr>
        <w:t>P</w:t>
      </w:r>
      <w:r w:rsidR="009F6A6A" w:rsidRPr="00053A62">
        <w:rPr>
          <w:rFonts w:ascii="Times New Roman" w:hAnsi="Times New Roman" w:cs="Times New Roman"/>
          <w:sz w:val="28"/>
          <w:szCs w:val="28"/>
        </w:rPr>
        <w:t>hase current was also less and after opening the CT</w:t>
      </w:r>
      <w:r w:rsidR="00A958F6" w:rsidRPr="00053A62">
        <w:rPr>
          <w:rFonts w:ascii="Times New Roman" w:hAnsi="Times New Roman" w:cs="Times New Roman"/>
          <w:sz w:val="28"/>
          <w:szCs w:val="28"/>
        </w:rPr>
        <w:t>/</w:t>
      </w:r>
      <w:r w:rsidR="009F6A6A" w:rsidRPr="00053A62">
        <w:rPr>
          <w:rFonts w:ascii="Times New Roman" w:hAnsi="Times New Roman" w:cs="Times New Roman"/>
          <w:sz w:val="28"/>
          <w:szCs w:val="28"/>
        </w:rPr>
        <w:t>PT unit, CT of  Red Phase was</w:t>
      </w:r>
      <w:r w:rsidR="003A2C0A">
        <w:rPr>
          <w:rFonts w:ascii="Times New Roman" w:hAnsi="Times New Roman" w:cs="Times New Roman"/>
          <w:sz w:val="28"/>
          <w:szCs w:val="28"/>
        </w:rPr>
        <w:t xml:space="preserve"> found </w:t>
      </w:r>
      <w:r w:rsidR="009F6A6A" w:rsidRPr="00053A62">
        <w:rPr>
          <w:rFonts w:ascii="Times New Roman" w:hAnsi="Times New Roman" w:cs="Times New Roman"/>
          <w:sz w:val="28"/>
          <w:szCs w:val="28"/>
        </w:rPr>
        <w:t xml:space="preserve"> broken</w:t>
      </w:r>
      <w:r w:rsidR="003A2C0A">
        <w:rPr>
          <w:rFonts w:ascii="Times New Roman" w:hAnsi="Times New Roman" w:cs="Times New Roman"/>
          <w:sz w:val="28"/>
          <w:szCs w:val="28"/>
        </w:rPr>
        <w:t>/burnt</w:t>
      </w:r>
      <w:r w:rsidR="009F6A6A" w:rsidRPr="00053A62">
        <w:rPr>
          <w:rFonts w:ascii="Times New Roman" w:hAnsi="Times New Roman" w:cs="Times New Roman"/>
          <w:sz w:val="28"/>
          <w:szCs w:val="28"/>
        </w:rPr>
        <w:t xml:space="preserve">.  After </w:t>
      </w:r>
      <w:r w:rsidR="00845E5A">
        <w:rPr>
          <w:rFonts w:ascii="Times New Roman" w:hAnsi="Times New Roman" w:cs="Times New Roman"/>
          <w:sz w:val="28"/>
          <w:szCs w:val="28"/>
        </w:rPr>
        <w:t xml:space="preserve">taking DDL and </w:t>
      </w:r>
      <w:r w:rsidR="009F6A6A" w:rsidRPr="00053A62">
        <w:rPr>
          <w:rFonts w:ascii="Times New Roman" w:hAnsi="Times New Roman" w:cs="Times New Roman"/>
          <w:sz w:val="28"/>
          <w:szCs w:val="28"/>
        </w:rPr>
        <w:t xml:space="preserve">examining </w:t>
      </w:r>
      <w:r w:rsidR="00845E5A">
        <w:rPr>
          <w:rFonts w:ascii="Times New Roman" w:hAnsi="Times New Roman" w:cs="Times New Roman"/>
          <w:sz w:val="28"/>
          <w:szCs w:val="28"/>
        </w:rPr>
        <w:t xml:space="preserve">its </w:t>
      </w:r>
      <w:r w:rsidR="009F6A6A" w:rsidRPr="00053A62">
        <w:rPr>
          <w:rFonts w:ascii="Times New Roman" w:hAnsi="Times New Roman" w:cs="Times New Roman"/>
          <w:sz w:val="28"/>
          <w:szCs w:val="28"/>
        </w:rPr>
        <w:t>print-out</w:t>
      </w:r>
      <w:r w:rsidR="00912298">
        <w:rPr>
          <w:rFonts w:ascii="Times New Roman" w:hAnsi="Times New Roman" w:cs="Times New Roman"/>
          <w:sz w:val="28"/>
          <w:szCs w:val="28"/>
        </w:rPr>
        <w:t>,</w:t>
      </w:r>
      <w:r w:rsidR="009F6A6A" w:rsidRPr="00053A62">
        <w:rPr>
          <w:rFonts w:ascii="Times New Roman" w:hAnsi="Times New Roman" w:cs="Times New Roman"/>
          <w:sz w:val="28"/>
          <w:szCs w:val="28"/>
        </w:rPr>
        <w:t xml:space="preserve"> it was </w:t>
      </w:r>
      <w:r w:rsidR="00845E5A">
        <w:rPr>
          <w:rFonts w:ascii="Times New Roman" w:hAnsi="Times New Roman" w:cs="Times New Roman"/>
          <w:sz w:val="28"/>
          <w:szCs w:val="28"/>
        </w:rPr>
        <w:t>observed</w:t>
      </w:r>
      <w:r w:rsidR="009F6A6A" w:rsidRPr="00053A62">
        <w:rPr>
          <w:rFonts w:ascii="Times New Roman" w:hAnsi="Times New Roman" w:cs="Times New Roman"/>
          <w:sz w:val="28"/>
          <w:szCs w:val="28"/>
        </w:rPr>
        <w:t xml:space="preserve"> that CT</w:t>
      </w:r>
      <w:r w:rsidR="00A958F6" w:rsidRPr="00053A62">
        <w:rPr>
          <w:rFonts w:ascii="Times New Roman" w:hAnsi="Times New Roman" w:cs="Times New Roman"/>
          <w:sz w:val="28"/>
          <w:szCs w:val="28"/>
        </w:rPr>
        <w:t>/</w:t>
      </w:r>
      <w:r w:rsidR="009F6A6A" w:rsidRPr="00053A62">
        <w:rPr>
          <w:rFonts w:ascii="Times New Roman" w:hAnsi="Times New Roman" w:cs="Times New Roman"/>
          <w:sz w:val="28"/>
          <w:szCs w:val="28"/>
        </w:rPr>
        <w:t xml:space="preserve">PT was damaged on 19.10.2015 and from 19.10.2015 till </w:t>
      </w:r>
      <w:r w:rsidR="002E281B" w:rsidRPr="00053A62">
        <w:rPr>
          <w:rFonts w:ascii="Times New Roman" w:hAnsi="Times New Roman" w:cs="Times New Roman"/>
          <w:sz w:val="28"/>
          <w:szCs w:val="28"/>
        </w:rPr>
        <w:t>31.</w:t>
      </w:r>
      <w:r w:rsidR="004D24B3" w:rsidRPr="00053A62">
        <w:rPr>
          <w:rFonts w:ascii="Times New Roman" w:hAnsi="Times New Roman" w:cs="Times New Roman"/>
          <w:sz w:val="28"/>
          <w:szCs w:val="28"/>
        </w:rPr>
        <w:t>0</w:t>
      </w:r>
      <w:r w:rsidR="002E281B" w:rsidRPr="00053A62">
        <w:rPr>
          <w:rFonts w:ascii="Times New Roman" w:hAnsi="Times New Roman" w:cs="Times New Roman"/>
          <w:sz w:val="28"/>
          <w:szCs w:val="28"/>
        </w:rPr>
        <w:t>1.2017,</w:t>
      </w:r>
      <w:r w:rsidR="009F6A6A" w:rsidRPr="00053A62">
        <w:rPr>
          <w:rFonts w:ascii="Times New Roman" w:hAnsi="Times New Roman" w:cs="Times New Roman"/>
          <w:sz w:val="28"/>
          <w:szCs w:val="28"/>
        </w:rPr>
        <w:t xml:space="preserve"> Blue Phase voltage </w:t>
      </w:r>
      <w:r w:rsidR="009F6A6A" w:rsidRPr="00053A62">
        <w:rPr>
          <w:rFonts w:ascii="Times New Roman" w:hAnsi="Times New Roman" w:cs="Times New Roman"/>
          <w:color w:val="000000" w:themeColor="text1"/>
          <w:sz w:val="28"/>
          <w:szCs w:val="28"/>
        </w:rPr>
        <w:t xml:space="preserve">recorded </w:t>
      </w:r>
      <w:r w:rsidR="00147EC3">
        <w:rPr>
          <w:rFonts w:ascii="Times New Roman" w:hAnsi="Times New Roman" w:cs="Times New Roman"/>
          <w:color w:val="000000" w:themeColor="text1"/>
          <w:sz w:val="28"/>
          <w:szCs w:val="28"/>
        </w:rPr>
        <w:t>Zero Volts</w:t>
      </w:r>
      <w:r w:rsidR="009F6A6A" w:rsidRPr="00053A62">
        <w:rPr>
          <w:rFonts w:ascii="Times New Roman" w:hAnsi="Times New Roman" w:cs="Times New Roman"/>
          <w:color w:val="000000" w:themeColor="text1"/>
          <w:sz w:val="28"/>
          <w:szCs w:val="28"/>
        </w:rPr>
        <w:t xml:space="preserve"> and Red</w:t>
      </w:r>
      <w:r w:rsidR="009F6A6A" w:rsidRPr="00053A62">
        <w:rPr>
          <w:rFonts w:ascii="Times New Roman" w:hAnsi="Times New Roman" w:cs="Times New Roman"/>
          <w:sz w:val="28"/>
          <w:szCs w:val="28"/>
        </w:rPr>
        <w:t xml:space="preserve"> Phase current was also not recording and some time</w:t>
      </w:r>
      <w:r w:rsidR="00DB033B" w:rsidRPr="00053A62">
        <w:rPr>
          <w:rFonts w:ascii="Times New Roman" w:hAnsi="Times New Roman" w:cs="Times New Roman"/>
          <w:sz w:val="28"/>
          <w:szCs w:val="28"/>
        </w:rPr>
        <w:t>,</w:t>
      </w:r>
      <w:r w:rsidR="009F6A6A" w:rsidRPr="00053A62">
        <w:rPr>
          <w:rFonts w:ascii="Times New Roman" w:hAnsi="Times New Roman" w:cs="Times New Roman"/>
          <w:sz w:val="28"/>
          <w:szCs w:val="28"/>
        </w:rPr>
        <w:t xml:space="preserve"> recording very less energy</w:t>
      </w:r>
      <w:r w:rsidR="004D24B3" w:rsidRPr="00053A62">
        <w:rPr>
          <w:rFonts w:ascii="Times New Roman" w:hAnsi="Times New Roman" w:cs="Times New Roman"/>
          <w:sz w:val="28"/>
          <w:szCs w:val="28"/>
        </w:rPr>
        <w:t>.  The Addl. S.E, MMTS-2, Ludhiana</w:t>
      </w:r>
      <w:r w:rsidR="00760E9A" w:rsidRPr="00053A62">
        <w:rPr>
          <w:rFonts w:ascii="Times New Roman" w:hAnsi="Times New Roman" w:cs="Times New Roman"/>
          <w:sz w:val="28"/>
          <w:szCs w:val="28"/>
        </w:rPr>
        <w:t xml:space="preserve"> further </w:t>
      </w:r>
      <w:r w:rsidR="004D24B3" w:rsidRPr="00053A62">
        <w:rPr>
          <w:rFonts w:ascii="Times New Roman" w:hAnsi="Times New Roman" w:cs="Times New Roman"/>
          <w:sz w:val="28"/>
          <w:szCs w:val="28"/>
        </w:rPr>
        <w:t xml:space="preserve">directed </w:t>
      </w:r>
      <w:r w:rsidR="009F6A6A" w:rsidRPr="00053A62">
        <w:rPr>
          <w:rFonts w:ascii="Times New Roman" w:hAnsi="Times New Roman" w:cs="Times New Roman"/>
          <w:sz w:val="28"/>
          <w:szCs w:val="28"/>
        </w:rPr>
        <w:t xml:space="preserve">that </w:t>
      </w:r>
      <w:r w:rsidR="00845E5A">
        <w:rPr>
          <w:rFonts w:ascii="Times New Roman" w:hAnsi="Times New Roman" w:cs="Times New Roman"/>
          <w:sz w:val="28"/>
          <w:szCs w:val="28"/>
        </w:rPr>
        <w:t xml:space="preserve">new CT/PT unit be installed and </w:t>
      </w:r>
      <w:r w:rsidR="009F6A6A" w:rsidRPr="00053A62">
        <w:rPr>
          <w:rFonts w:ascii="Times New Roman" w:hAnsi="Times New Roman" w:cs="Times New Roman"/>
          <w:sz w:val="28"/>
          <w:szCs w:val="28"/>
        </w:rPr>
        <w:t xml:space="preserve">account of the </w:t>
      </w:r>
      <w:r w:rsidR="00020902" w:rsidRPr="00053A62">
        <w:rPr>
          <w:rFonts w:ascii="Times New Roman" w:hAnsi="Times New Roman" w:cs="Times New Roman"/>
          <w:sz w:val="28"/>
          <w:szCs w:val="28"/>
        </w:rPr>
        <w:t>C</w:t>
      </w:r>
      <w:r w:rsidR="009F6A6A" w:rsidRPr="00053A62">
        <w:rPr>
          <w:rFonts w:ascii="Times New Roman" w:hAnsi="Times New Roman" w:cs="Times New Roman"/>
          <w:sz w:val="28"/>
          <w:szCs w:val="28"/>
        </w:rPr>
        <w:t xml:space="preserve">onsumer be overhauled from 19.10.2015 </w:t>
      </w:r>
      <w:r w:rsidR="009F6A6A" w:rsidRPr="00053A62">
        <w:rPr>
          <w:rFonts w:ascii="Times New Roman" w:hAnsi="Times New Roman" w:cs="Times New Roman"/>
          <w:sz w:val="28"/>
          <w:szCs w:val="28"/>
        </w:rPr>
        <w:lastRenderedPageBreak/>
        <w:t>to the date of change of CT / PT</w:t>
      </w:r>
      <w:r w:rsidR="00147EC3">
        <w:rPr>
          <w:rFonts w:ascii="Times New Roman" w:hAnsi="Times New Roman" w:cs="Times New Roman"/>
          <w:sz w:val="28"/>
          <w:szCs w:val="28"/>
        </w:rPr>
        <w:t xml:space="preserve"> unit</w:t>
      </w:r>
      <w:r w:rsidR="009F6A6A" w:rsidRPr="00053A62">
        <w:rPr>
          <w:rFonts w:ascii="Times New Roman" w:hAnsi="Times New Roman" w:cs="Times New Roman"/>
          <w:sz w:val="28"/>
          <w:szCs w:val="28"/>
        </w:rPr>
        <w:t xml:space="preserve"> on the average basis. In view of the said report</w:t>
      </w:r>
      <w:r w:rsidR="004D24B3" w:rsidRPr="00053A62">
        <w:rPr>
          <w:rFonts w:ascii="Times New Roman" w:hAnsi="Times New Roman" w:cs="Times New Roman"/>
          <w:sz w:val="28"/>
          <w:szCs w:val="28"/>
        </w:rPr>
        <w:t>, t</w:t>
      </w:r>
      <w:r w:rsidR="009F6A6A" w:rsidRPr="00053A62">
        <w:rPr>
          <w:rFonts w:ascii="Times New Roman" w:hAnsi="Times New Roman" w:cs="Times New Roman"/>
          <w:sz w:val="28"/>
          <w:szCs w:val="28"/>
        </w:rPr>
        <w:t xml:space="preserve">he </w:t>
      </w:r>
      <w:r w:rsidR="004D24B3" w:rsidRPr="00053A62">
        <w:rPr>
          <w:rFonts w:ascii="Times New Roman" w:hAnsi="Times New Roman" w:cs="Times New Roman"/>
          <w:sz w:val="28"/>
          <w:szCs w:val="28"/>
        </w:rPr>
        <w:t xml:space="preserve">AEE, Commercial issued a </w:t>
      </w:r>
      <w:r w:rsidR="009F6A6A" w:rsidRPr="00053A62">
        <w:rPr>
          <w:rFonts w:ascii="Times New Roman" w:hAnsi="Times New Roman" w:cs="Times New Roman"/>
          <w:sz w:val="28"/>
          <w:szCs w:val="28"/>
        </w:rPr>
        <w:t>notice bearing memo no. 285 dated 28.03.2017</w:t>
      </w:r>
      <w:r w:rsidR="00413416" w:rsidRPr="00053A62">
        <w:rPr>
          <w:rFonts w:ascii="Times New Roman" w:hAnsi="Times New Roman" w:cs="Times New Roman"/>
          <w:sz w:val="28"/>
          <w:szCs w:val="28"/>
        </w:rPr>
        <w:t xml:space="preserve"> to </w:t>
      </w:r>
      <w:r w:rsidR="009F6A6A" w:rsidRPr="00053A62">
        <w:rPr>
          <w:rFonts w:ascii="Times New Roman" w:hAnsi="Times New Roman" w:cs="Times New Roman"/>
          <w:sz w:val="28"/>
          <w:szCs w:val="28"/>
        </w:rPr>
        <w:t xml:space="preserve">the </w:t>
      </w:r>
      <w:r w:rsidR="00020902" w:rsidRPr="00053A62">
        <w:rPr>
          <w:rFonts w:ascii="Times New Roman" w:hAnsi="Times New Roman" w:cs="Times New Roman"/>
          <w:sz w:val="28"/>
          <w:szCs w:val="28"/>
        </w:rPr>
        <w:t>Petitioner</w:t>
      </w:r>
      <w:r w:rsidR="009F6A6A" w:rsidRPr="00053A62">
        <w:rPr>
          <w:rFonts w:ascii="Times New Roman" w:hAnsi="Times New Roman" w:cs="Times New Roman"/>
          <w:sz w:val="28"/>
          <w:szCs w:val="28"/>
        </w:rPr>
        <w:t xml:space="preserve"> with the direction to deposit Rs. 9,73,851/- within seven days as </w:t>
      </w:r>
      <w:r w:rsidR="00020902" w:rsidRPr="00053A62">
        <w:rPr>
          <w:rFonts w:ascii="Times New Roman" w:hAnsi="Times New Roman" w:cs="Times New Roman"/>
          <w:sz w:val="28"/>
          <w:szCs w:val="28"/>
        </w:rPr>
        <w:t>its</w:t>
      </w:r>
      <w:r w:rsidR="009F6A6A" w:rsidRPr="00053A62">
        <w:rPr>
          <w:rFonts w:ascii="Times New Roman" w:hAnsi="Times New Roman" w:cs="Times New Roman"/>
          <w:sz w:val="28"/>
          <w:szCs w:val="28"/>
        </w:rPr>
        <w:t xml:space="preserve"> account w</w:t>
      </w:r>
      <w:r w:rsidR="00B657DC" w:rsidRPr="00053A62">
        <w:rPr>
          <w:rFonts w:ascii="Times New Roman" w:hAnsi="Times New Roman" w:cs="Times New Roman"/>
          <w:sz w:val="28"/>
          <w:szCs w:val="28"/>
        </w:rPr>
        <w:t>as</w:t>
      </w:r>
      <w:r w:rsidR="009F6A6A" w:rsidRPr="00053A62">
        <w:rPr>
          <w:rFonts w:ascii="Times New Roman" w:hAnsi="Times New Roman" w:cs="Times New Roman"/>
          <w:sz w:val="28"/>
          <w:szCs w:val="28"/>
        </w:rPr>
        <w:t xml:space="preserve"> overhauled from 19.10.2015 to 28.02.2017 on the basis of the consumption recorded during the corresponding period of previous year. The </w:t>
      </w:r>
      <w:r w:rsidR="00020902" w:rsidRPr="00053A62">
        <w:rPr>
          <w:rFonts w:ascii="Times New Roman" w:hAnsi="Times New Roman" w:cs="Times New Roman"/>
          <w:sz w:val="28"/>
          <w:szCs w:val="28"/>
        </w:rPr>
        <w:t xml:space="preserve">Petitioner did not agree with the demand raised and </w:t>
      </w:r>
      <w:r w:rsidR="009F6A6A" w:rsidRPr="00053A62">
        <w:rPr>
          <w:rFonts w:ascii="Times New Roman" w:hAnsi="Times New Roman" w:cs="Times New Roman"/>
          <w:sz w:val="28"/>
          <w:szCs w:val="28"/>
        </w:rPr>
        <w:t xml:space="preserve">filed </w:t>
      </w:r>
      <w:r w:rsidR="00DB033B" w:rsidRPr="00053A62">
        <w:rPr>
          <w:rFonts w:ascii="Times New Roman" w:hAnsi="Times New Roman" w:cs="Times New Roman"/>
          <w:sz w:val="28"/>
          <w:szCs w:val="28"/>
        </w:rPr>
        <w:t>a Petition</w:t>
      </w:r>
      <w:r w:rsidR="009F6A6A" w:rsidRPr="00053A62">
        <w:rPr>
          <w:rFonts w:ascii="Times New Roman" w:hAnsi="Times New Roman" w:cs="Times New Roman"/>
          <w:sz w:val="28"/>
          <w:szCs w:val="28"/>
        </w:rPr>
        <w:t xml:space="preserve"> before the Forum which studied the consumption data of the Petitioner and noted that during the year 2014</w:t>
      </w:r>
      <w:r w:rsidR="00845E5A">
        <w:rPr>
          <w:rFonts w:ascii="Times New Roman" w:hAnsi="Times New Roman" w:cs="Times New Roman"/>
          <w:sz w:val="28"/>
          <w:szCs w:val="28"/>
        </w:rPr>
        <w:t>,</w:t>
      </w:r>
      <w:r w:rsidR="009F6A6A" w:rsidRPr="00053A62">
        <w:rPr>
          <w:rFonts w:ascii="Times New Roman" w:hAnsi="Times New Roman" w:cs="Times New Roman"/>
          <w:sz w:val="28"/>
          <w:szCs w:val="28"/>
        </w:rPr>
        <w:t xml:space="preserve"> the monthly consumption of the </w:t>
      </w:r>
      <w:r w:rsidR="00B657DC" w:rsidRPr="00053A62">
        <w:rPr>
          <w:rFonts w:ascii="Times New Roman" w:hAnsi="Times New Roman" w:cs="Times New Roman"/>
          <w:sz w:val="28"/>
          <w:szCs w:val="28"/>
        </w:rPr>
        <w:t>P</w:t>
      </w:r>
      <w:r w:rsidR="009F6A6A" w:rsidRPr="00053A62">
        <w:rPr>
          <w:rFonts w:ascii="Times New Roman" w:hAnsi="Times New Roman" w:cs="Times New Roman"/>
          <w:sz w:val="28"/>
          <w:szCs w:val="28"/>
        </w:rPr>
        <w:t>etitioner varie</w:t>
      </w:r>
      <w:r w:rsidR="00B657DC" w:rsidRPr="00053A62">
        <w:rPr>
          <w:rFonts w:ascii="Times New Roman" w:hAnsi="Times New Roman" w:cs="Times New Roman"/>
          <w:sz w:val="28"/>
          <w:szCs w:val="28"/>
        </w:rPr>
        <w:t>d</w:t>
      </w:r>
      <w:r w:rsidR="009F6A6A" w:rsidRPr="00053A62">
        <w:rPr>
          <w:rFonts w:ascii="Times New Roman" w:hAnsi="Times New Roman" w:cs="Times New Roman"/>
          <w:sz w:val="28"/>
          <w:szCs w:val="28"/>
        </w:rPr>
        <w:t xml:space="preserve"> from 12106kVAh to 27482kVAh. Similarly</w:t>
      </w:r>
      <w:r w:rsidR="00020902" w:rsidRPr="00053A62">
        <w:rPr>
          <w:rFonts w:ascii="Times New Roman" w:hAnsi="Times New Roman" w:cs="Times New Roman"/>
          <w:sz w:val="28"/>
          <w:szCs w:val="28"/>
        </w:rPr>
        <w:t>,</w:t>
      </w:r>
      <w:r w:rsidR="009F6A6A" w:rsidRPr="00053A62">
        <w:rPr>
          <w:rFonts w:ascii="Times New Roman" w:hAnsi="Times New Roman" w:cs="Times New Roman"/>
          <w:sz w:val="28"/>
          <w:szCs w:val="28"/>
        </w:rPr>
        <w:t xml:space="preserve"> during the year 2015 (upto 10.10.2015), the monthly consumption of the </w:t>
      </w:r>
      <w:r w:rsidR="001D766C" w:rsidRPr="00053A62">
        <w:rPr>
          <w:rFonts w:ascii="Times New Roman" w:hAnsi="Times New Roman" w:cs="Times New Roman"/>
          <w:sz w:val="28"/>
          <w:szCs w:val="28"/>
        </w:rPr>
        <w:t>P</w:t>
      </w:r>
      <w:r w:rsidR="009F6A6A" w:rsidRPr="00053A62">
        <w:rPr>
          <w:rFonts w:ascii="Times New Roman" w:hAnsi="Times New Roman" w:cs="Times New Roman"/>
          <w:sz w:val="28"/>
          <w:szCs w:val="28"/>
        </w:rPr>
        <w:t>etitioner varie</w:t>
      </w:r>
      <w:r w:rsidR="007E1860" w:rsidRPr="00053A62">
        <w:rPr>
          <w:rFonts w:ascii="Times New Roman" w:hAnsi="Times New Roman" w:cs="Times New Roman"/>
          <w:sz w:val="28"/>
          <w:szCs w:val="28"/>
        </w:rPr>
        <w:t>d</w:t>
      </w:r>
      <w:r w:rsidR="009F6A6A" w:rsidRPr="00053A62">
        <w:rPr>
          <w:rFonts w:ascii="Times New Roman" w:hAnsi="Times New Roman" w:cs="Times New Roman"/>
          <w:sz w:val="28"/>
          <w:szCs w:val="28"/>
        </w:rPr>
        <w:t xml:space="preserve"> from 11073kVAh to 22145kVAh.  However, during the disputed period i.e. from 19.10.2015 to 2</w:t>
      </w:r>
      <w:r w:rsidR="007E1860" w:rsidRPr="00053A62">
        <w:rPr>
          <w:rFonts w:ascii="Times New Roman" w:hAnsi="Times New Roman" w:cs="Times New Roman"/>
          <w:sz w:val="28"/>
          <w:szCs w:val="28"/>
        </w:rPr>
        <w:t>8</w:t>
      </w:r>
      <w:r w:rsidR="009F6A6A" w:rsidRPr="00053A62">
        <w:rPr>
          <w:rFonts w:ascii="Times New Roman" w:hAnsi="Times New Roman" w:cs="Times New Roman"/>
          <w:sz w:val="28"/>
          <w:szCs w:val="28"/>
        </w:rPr>
        <w:t>.02.2017</w:t>
      </w:r>
      <w:r w:rsidR="007E1860" w:rsidRPr="00053A62">
        <w:rPr>
          <w:rFonts w:ascii="Times New Roman" w:hAnsi="Times New Roman" w:cs="Times New Roman"/>
          <w:sz w:val="28"/>
          <w:szCs w:val="28"/>
        </w:rPr>
        <w:t>,</w:t>
      </w:r>
      <w:r w:rsidR="009F6A6A" w:rsidRPr="00053A62">
        <w:rPr>
          <w:rFonts w:ascii="Times New Roman" w:hAnsi="Times New Roman" w:cs="Times New Roman"/>
          <w:sz w:val="28"/>
          <w:szCs w:val="28"/>
        </w:rPr>
        <w:t xml:space="preserve"> the monthly consumption of the Petitioner varie</w:t>
      </w:r>
      <w:r w:rsidR="00F818AE" w:rsidRPr="00053A62">
        <w:rPr>
          <w:rFonts w:ascii="Times New Roman" w:hAnsi="Times New Roman" w:cs="Times New Roman"/>
          <w:sz w:val="28"/>
          <w:szCs w:val="28"/>
        </w:rPr>
        <w:t>d</w:t>
      </w:r>
      <w:r w:rsidR="009F6A6A" w:rsidRPr="00053A62">
        <w:rPr>
          <w:rFonts w:ascii="Times New Roman" w:hAnsi="Times New Roman" w:cs="Times New Roman"/>
          <w:sz w:val="28"/>
          <w:szCs w:val="28"/>
        </w:rPr>
        <w:t xml:space="preserve"> from 4344kVAh</w:t>
      </w:r>
      <w:r w:rsidR="007E1860" w:rsidRPr="00053A62">
        <w:rPr>
          <w:rFonts w:ascii="Times New Roman" w:hAnsi="Times New Roman" w:cs="Times New Roman"/>
          <w:sz w:val="28"/>
          <w:szCs w:val="28"/>
        </w:rPr>
        <w:t xml:space="preserve"> </w:t>
      </w:r>
      <w:r w:rsidR="009F6A6A" w:rsidRPr="00053A62">
        <w:rPr>
          <w:rFonts w:ascii="Times New Roman" w:hAnsi="Times New Roman" w:cs="Times New Roman"/>
          <w:sz w:val="28"/>
          <w:szCs w:val="28"/>
        </w:rPr>
        <w:t xml:space="preserve">to 9742kVAh. </w:t>
      </w:r>
      <w:r w:rsidR="007E1860" w:rsidRPr="00053A62">
        <w:rPr>
          <w:rFonts w:ascii="Times New Roman" w:hAnsi="Times New Roman" w:cs="Times New Roman"/>
          <w:sz w:val="28"/>
          <w:szCs w:val="28"/>
        </w:rPr>
        <w:t xml:space="preserve"> </w:t>
      </w:r>
      <w:r w:rsidR="009F6A6A" w:rsidRPr="00053A62">
        <w:rPr>
          <w:rFonts w:ascii="Times New Roman" w:hAnsi="Times New Roman" w:cs="Times New Roman"/>
          <w:sz w:val="28"/>
          <w:szCs w:val="28"/>
        </w:rPr>
        <w:t>Further, monthly consumption of the Petitioner recorded after the disputed period was 19614kVAh during March 2017, 21860kVA</w:t>
      </w:r>
      <w:r w:rsidR="00BB172C" w:rsidRPr="00053A62">
        <w:rPr>
          <w:rFonts w:ascii="Times New Roman" w:hAnsi="Times New Roman" w:cs="Times New Roman"/>
          <w:sz w:val="28"/>
          <w:szCs w:val="28"/>
        </w:rPr>
        <w:t>h</w:t>
      </w:r>
      <w:r w:rsidR="009F6A6A" w:rsidRPr="00053A62">
        <w:rPr>
          <w:rFonts w:ascii="Times New Roman" w:hAnsi="Times New Roman" w:cs="Times New Roman"/>
          <w:sz w:val="28"/>
          <w:szCs w:val="28"/>
        </w:rPr>
        <w:t xml:space="preserve"> during April 2017, 22878kVAh during May 2017 and 17266kVAh during June 2017. </w:t>
      </w:r>
      <w:r w:rsidR="00114101" w:rsidRPr="00053A62">
        <w:rPr>
          <w:rFonts w:ascii="Times New Roman" w:hAnsi="Times New Roman" w:cs="Times New Roman"/>
          <w:sz w:val="28"/>
          <w:szCs w:val="28"/>
        </w:rPr>
        <w:t>Thus,</w:t>
      </w:r>
      <w:r w:rsidR="009F6A6A" w:rsidRPr="00053A62">
        <w:rPr>
          <w:rFonts w:ascii="Times New Roman" w:hAnsi="Times New Roman" w:cs="Times New Roman"/>
          <w:sz w:val="28"/>
          <w:szCs w:val="28"/>
        </w:rPr>
        <w:t xml:space="preserve"> there was a heavy fall in consumption of the Petitioner during the disputed period i.e. 19.10.2015 to 28.02.2017 as compared </w:t>
      </w:r>
      <w:r w:rsidR="00020902" w:rsidRPr="00053A62">
        <w:rPr>
          <w:rFonts w:ascii="Times New Roman" w:hAnsi="Times New Roman" w:cs="Times New Roman"/>
          <w:sz w:val="28"/>
          <w:szCs w:val="28"/>
        </w:rPr>
        <w:t>to</w:t>
      </w:r>
      <w:r w:rsidR="009F6A6A" w:rsidRPr="00053A62">
        <w:rPr>
          <w:rFonts w:ascii="Times New Roman" w:hAnsi="Times New Roman" w:cs="Times New Roman"/>
          <w:sz w:val="28"/>
          <w:szCs w:val="28"/>
        </w:rPr>
        <w:t xml:space="preserve"> the monthly consumption recorded before the disputed period and </w:t>
      </w:r>
      <w:r w:rsidR="00F818AE" w:rsidRPr="00053A62">
        <w:rPr>
          <w:rFonts w:ascii="Times New Roman" w:hAnsi="Times New Roman" w:cs="Times New Roman"/>
          <w:sz w:val="28"/>
          <w:szCs w:val="28"/>
        </w:rPr>
        <w:t xml:space="preserve">that </w:t>
      </w:r>
      <w:r w:rsidR="009F6A6A" w:rsidRPr="00053A62">
        <w:rPr>
          <w:rFonts w:ascii="Times New Roman" w:hAnsi="Times New Roman" w:cs="Times New Roman"/>
          <w:sz w:val="28"/>
          <w:szCs w:val="28"/>
        </w:rPr>
        <w:t xml:space="preserve">recorded after the disputed period. </w:t>
      </w:r>
    </w:p>
    <w:p w:rsidR="009F6A6A" w:rsidRPr="00053A62" w:rsidRDefault="006721BE" w:rsidP="00441149">
      <w:pPr>
        <w:pStyle w:val="ListParagraph"/>
        <w:spacing w:line="480" w:lineRule="auto"/>
        <w:ind w:left="0" w:firstLine="360"/>
        <w:jc w:val="both"/>
        <w:rPr>
          <w:rFonts w:ascii="Times New Roman" w:hAnsi="Times New Roman" w:cs="Times New Roman"/>
          <w:color w:val="000000" w:themeColor="text1"/>
          <w:sz w:val="28"/>
          <w:szCs w:val="28"/>
        </w:rPr>
      </w:pPr>
      <w:r w:rsidRPr="00053A62">
        <w:rPr>
          <w:rFonts w:ascii="Times New Roman" w:hAnsi="Times New Roman" w:cs="Times New Roman"/>
          <w:sz w:val="28"/>
          <w:szCs w:val="28"/>
        </w:rPr>
        <w:lastRenderedPageBreak/>
        <w:t>The Respondent</w:t>
      </w:r>
      <w:r w:rsidR="009F6A6A" w:rsidRPr="00053A62">
        <w:rPr>
          <w:rFonts w:ascii="Times New Roman" w:hAnsi="Times New Roman" w:cs="Times New Roman"/>
          <w:sz w:val="28"/>
          <w:szCs w:val="28"/>
        </w:rPr>
        <w:t xml:space="preserve"> stated that keeping in view the aforesaid position and taking into consideration all the relevant factors, the Forum decided that the amount charged to the Petitioner vide memo no. 285 dated 28.03.2017 was correct and recoverable. </w:t>
      </w:r>
      <w:r w:rsidRPr="00053A62">
        <w:rPr>
          <w:rFonts w:ascii="Times New Roman" w:hAnsi="Times New Roman" w:cs="Times New Roman"/>
          <w:sz w:val="28"/>
          <w:szCs w:val="28"/>
        </w:rPr>
        <w:t>The Responde</w:t>
      </w:r>
      <w:r w:rsidR="00B00BE2" w:rsidRPr="00053A62">
        <w:rPr>
          <w:rFonts w:ascii="Times New Roman" w:hAnsi="Times New Roman" w:cs="Times New Roman"/>
          <w:sz w:val="28"/>
          <w:szCs w:val="28"/>
        </w:rPr>
        <w:t>n</w:t>
      </w:r>
      <w:r w:rsidRPr="00053A62">
        <w:rPr>
          <w:rFonts w:ascii="Times New Roman" w:hAnsi="Times New Roman" w:cs="Times New Roman"/>
          <w:sz w:val="28"/>
          <w:szCs w:val="28"/>
        </w:rPr>
        <w:t>t</w:t>
      </w:r>
      <w:r w:rsidR="009F6A6A" w:rsidRPr="00053A62">
        <w:rPr>
          <w:rFonts w:ascii="Times New Roman" w:hAnsi="Times New Roman" w:cs="Times New Roman"/>
          <w:sz w:val="28"/>
          <w:szCs w:val="28"/>
        </w:rPr>
        <w:t xml:space="preserve"> </w:t>
      </w:r>
      <w:r w:rsidR="000B7476" w:rsidRPr="00053A62">
        <w:rPr>
          <w:rFonts w:ascii="Times New Roman" w:hAnsi="Times New Roman" w:cs="Times New Roman"/>
          <w:sz w:val="28"/>
          <w:szCs w:val="28"/>
        </w:rPr>
        <w:t xml:space="preserve">also stated </w:t>
      </w:r>
      <w:r w:rsidR="009F6A6A" w:rsidRPr="00053A62">
        <w:rPr>
          <w:rFonts w:ascii="Times New Roman" w:hAnsi="Times New Roman" w:cs="Times New Roman"/>
          <w:sz w:val="28"/>
          <w:szCs w:val="28"/>
        </w:rPr>
        <w:t>that there was no infirmity or illegality in the aforesaid order passed by the Forum</w:t>
      </w:r>
      <w:r w:rsidR="000B7476" w:rsidRPr="00053A62">
        <w:rPr>
          <w:rFonts w:ascii="Times New Roman" w:hAnsi="Times New Roman" w:cs="Times New Roman"/>
          <w:sz w:val="28"/>
          <w:szCs w:val="28"/>
        </w:rPr>
        <w:t xml:space="preserve"> and </w:t>
      </w:r>
      <w:r w:rsidR="009F6A6A" w:rsidRPr="00053A62">
        <w:rPr>
          <w:rFonts w:ascii="Times New Roman" w:hAnsi="Times New Roman" w:cs="Times New Roman"/>
          <w:color w:val="000000" w:themeColor="text1"/>
          <w:sz w:val="28"/>
          <w:szCs w:val="28"/>
        </w:rPr>
        <w:t>prayed to dismiss the Appeal on the following grounds:</w:t>
      </w:r>
    </w:p>
    <w:p w:rsidR="009F6A6A" w:rsidRPr="00053A62" w:rsidRDefault="009F6A6A" w:rsidP="009F6A6A">
      <w:pPr>
        <w:pStyle w:val="ListParagraph"/>
        <w:numPr>
          <w:ilvl w:val="0"/>
          <w:numId w:val="5"/>
        </w:numPr>
        <w:spacing w:line="480" w:lineRule="auto"/>
        <w:jc w:val="both"/>
        <w:rPr>
          <w:rFonts w:ascii="Times New Roman" w:hAnsi="Times New Roman" w:cs="Times New Roman"/>
          <w:i/>
          <w:sz w:val="28"/>
          <w:szCs w:val="28"/>
        </w:rPr>
      </w:pPr>
      <w:r w:rsidRPr="00053A62">
        <w:rPr>
          <w:rFonts w:ascii="Times New Roman" w:hAnsi="Times New Roman" w:cs="Times New Roman"/>
          <w:i/>
          <w:color w:val="000000" w:themeColor="text1"/>
          <w:sz w:val="28"/>
          <w:szCs w:val="28"/>
        </w:rPr>
        <w:t>The accounts w</w:t>
      </w:r>
      <w:r w:rsidR="00D973DA" w:rsidRPr="00053A62">
        <w:rPr>
          <w:rFonts w:ascii="Times New Roman" w:hAnsi="Times New Roman" w:cs="Times New Roman"/>
          <w:i/>
          <w:color w:val="000000" w:themeColor="text1"/>
          <w:sz w:val="28"/>
          <w:szCs w:val="28"/>
        </w:rPr>
        <w:t>as</w:t>
      </w:r>
      <w:r w:rsidRPr="00053A62">
        <w:rPr>
          <w:rFonts w:ascii="Times New Roman" w:hAnsi="Times New Roman" w:cs="Times New Roman"/>
          <w:i/>
          <w:sz w:val="28"/>
          <w:szCs w:val="28"/>
        </w:rPr>
        <w:t xml:space="preserve"> overhauled as per the provisions prescribed in Regulation 21.5.1 of the Supply                  Code-2014 and there was no infirmity in the calculations.</w:t>
      </w:r>
    </w:p>
    <w:p w:rsidR="009F6A6A" w:rsidRPr="00053A62" w:rsidRDefault="009F6A6A" w:rsidP="009F6A6A">
      <w:pPr>
        <w:pStyle w:val="ListParagraph"/>
        <w:numPr>
          <w:ilvl w:val="0"/>
          <w:numId w:val="5"/>
        </w:numPr>
        <w:spacing w:line="480" w:lineRule="auto"/>
        <w:jc w:val="both"/>
        <w:rPr>
          <w:rFonts w:ascii="Times New Roman" w:hAnsi="Times New Roman" w:cs="Times New Roman"/>
          <w:i/>
          <w:sz w:val="28"/>
          <w:szCs w:val="28"/>
        </w:rPr>
      </w:pPr>
      <w:r w:rsidRPr="00053A62">
        <w:rPr>
          <w:rFonts w:ascii="Times New Roman" w:hAnsi="Times New Roman" w:cs="Times New Roman"/>
          <w:i/>
          <w:sz w:val="28"/>
          <w:szCs w:val="28"/>
        </w:rPr>
        <w:t xml:space="preserve">The checking of the connection was done in the presence of the </w:t>
      </w:r>
      <w:r w:rsidR="00114101" w:rsidRPr="00053A62">
        <w:rPr>
          <w:rFonts w:ascii="Times New Roman" w:hAnsi="Times New Roman" w:cs="Times New Roman"/>
          <w:i/>
          <w:sz w:val="28"/>
          <w:szCs w:val="28"/>
        </w:rPr>
        <w:t>C</w:t>
      </w:r>
      <w:r w:rsidRPr="00053A62">
        <w:rPr>
          <w:rFonts w:ascii="Times New Roman" w:hAnsi="Times New Roman" w:cs="Times New Roman"/>
          <w:i/>
          <w:sz w:val="28"/>
          <w:szCs w:val="28"/>
        </w:rPr>
        <w:t>onsumer and Er. Kulwant Singh</w:t>
      </w:r>
      <w:r w:rsidR="00DB2699" w:rsidRPr="00053A62">
        <w:rPr>
          <w:rFonts w:ascii="Times New Roman" w:hAnsi="Times New Roman" w:cs="Times New Roman"/>
          <w:i/>
          <w:sz w:val="28"/>
          <w:szCs w:val="28"/>
        </w:rPr>
        <w:t>,</w:t>
      </w:r>
      <w:r w:rsidRPr="00053A62">
        <w:rPr>
          <w:rFonts w:ascii="Times New Roman" w:hAnsi="Times New Roman" w:cs="Times New Roman"/>
          <w:i/>
          <w:sz w:val="28"/>
          <w:szCs w:val="28"/>
        </w:rPr>
        <w:t xml:space="preserve"> </w:t>
      </w:r>
      <w:r w:rsidR="00DB2699" w:rsidRPr="00053A62">
        <w:rPr>
          <w:rFonts w:ascii="Times New Roman" w:hAnsi="Times New Roman" w:cs="Times New Roman"/>
          <w:i/>
          <w:sz w:val="28"/>
          <w:szCs w:val="28"/>
        </w:rPr>
        <w:t xml:space="preserve">AAE. </w:t>
      </w:r>
      <w:r w:rsidR="00D973DA" w:rsidRPr="00053A62">
        <w:rPr>
          <w:rFonts w:ascii="Times New Roman" w:hAnsi="Times New Roman" w:cs="Times New Roman"/>
          <w:i/>
          <w:sz w:val="28"/>
          <w:szCs w:val="28"/>
        </w:rPr>
        <w:t>A</w:t>
      </w:r>
      <w:r w:rsidRPr="00053A62">
        <w:rPr>
          <w:rFonts w:ascii="Times New Roman" w:hAnsi="Times New Roman" w:cs="Times New Roman"/>
          <w:i/>
          <w:sz w:val="28"/>
          <w:szCs w:val="28"/>
        </w:rPr>
        <w:t>s per</w:t>
      </w:r>
      <w:r w:rsidR="00114101" w:rsidRPr="00053A62">
        <w:rPr>
          <w:rFonts w:ascii="Times New Roman" w:hAnsi="Times New Roman" w:cs="Times New Roman"/>
          <w:i/>
          <w:sz w:val="28"/>
          <w:szCs w:val="28"/>
        </w:rPr>
        <w:t xml:space="preserve"> the</w:t>
      </w:r>
      <w:r w:rsidRPr="00053A62">
        <w:rPr>
          <w:rFonts w:ascii="Times New Roman" w:hAnsi="Times New Roman" w:cs="Times New Roman"/>
          <w:i/>
          <w:sz w:val="28"/>
          <w:szCs w:val="28"/>
        </w:rPr>
        <w:t xml:space="preserve"> said checking report and on the basis of the speaking order given by the Additional S.E. </w:t>
      </w:r>
      <w:r w:rsidR="00E06453" w:rsidRPr="00053A62">
        <w:rPr>
          <w:rFonts w:ascii="Times New Roman" w:hAnsi="Times New Roman" w:cs="Times New Roman"/>
          <w:i/>
          <w:sz w:val="28"/>
          <w:szCs w:val="28"/>
        </w:rPr>
        <w:t xml:space="preserve">                </w:t>
      </w:r>
      <w:r w:rsidRPr="00053A62">
        <w:rPr>
          <w:rFonts w:ascii="Times New Roman" w:hAnsi="Times New Roman" w:cs="Times New Roman"/>
          <w:i/>
          <w:sz w:val="28"/>
          <w:szCs w:val="28"/>
        </w:rPr>
        <w:t>MMTS</w:t>
      </w:r>
      <w:r w:rsidR="00820FD2" w:rsidRPr="00053A62">
        <w:rPr>
          <w:rFonts w:ascii="Times New Roman" w:hAnsi="Times New Roman" w:cs="Times New Roman"/>
          <w:i/>
          <w:sz w:val="28"/>
          <w:szCs w:val="28"/>
        </w:rPr>
        <w:t>-2,</w:t>
      </w:r>
      <w:r w:rsidR="00E06453" w:rsidRPr="00053A62">
        <w:rPr>
          <w:rFonts w:ascii="Times New Roman" w:hAnsi="Times New Roman" w:cs="Times New Roman"/>
          <w:i/>
          <w:sz w:val="28"/>
          <w:szCs w:val="28"/>
        </w:rPr>
        <w:t xml:space="preserve"> </w:t>
      </w:r>
      <w:r w:rsidRPr="00053A62">
        <w:rPr>
          <w:rFonts w:ascii="Times New Roman" w:hAnsi="Times New Roman" w:cs="Times New Roman"/>
          <w:i/>
          <w:sz w:val="28"/>
          <w:szCs w:val="28"/>
        </w:rPr>
        <w:t>Ludhiana,</w:t>
      </w:r>
      <w:r w:rsidR="00820FD2" w:rsidRPr="00053A62">
        <w:rPr>
          <w:rFonts w:ascii="Times New Roman" w:hAnsi="Times New Roman" w:cs="Times New Roman"/>
          <w:i/>
          <w:sz w:val="28"/>
          <w:szCs w:val="28"/>
        </w:rPr>
        <w:t xml:space="preserve"> </w:t>
      </w:r>
      <w:r w:rsidRPr="00053A62">
        <w:rPr>
          <w:rFonts w:ascii="Times New Roman" w:hAnsi="Times New Roman" w:cs="Times New Roman"/>
          <w:i/>
          <w:sz w:val="28"/>
          <w:szCs w:val="28"/>
        </w:rPr>
        <w:t>the account w</w:t>
      </w:r>
      <w:r w:rsidR="0090390C" w:rsidRPr="00053A62">
        <w:rPr>
          <w:rFonts w:ascii="Times New Roman" w:hAnsi="Times New Roman" w:cs="Times New Roman"/>
          <w:i/>
          <w:sz w:val="28"/>
          <w:szCs w:val="28"/>
        </w:rPr>
        <w:t>as</w:t>
      </w:r>
      <w:r w:rsidRPr="00053A62">
        <w:rPr>
          <w:rFonts w:ascii="Times New Roman" w:hAnsi="Times New Roman" w:cs="Times New Roman"/>
          <w:i/>
          <w:sz w:val="28"/>
          <w:szCs w:val="28"/>
        </w:rPr>
        <w:t xml:space="preserve"> overhauled while taking the average of the </w:t>
      </w:r>
      <w:r w:rsidR="0090390C" w:rsidRPr="00053A62">
        <w:rPr>
          <w:rFonts w:ascii="Times New Roman" w:hAnsi="Times New Roman" w:cs="Times New Roman"/>
          <w:i/>
          <w:sz w:val="28"/>
          <w:szCs w:val="28"/>
        </w:rPr>
        <w:t>corresponding</w:t>
      </w:r>
      <w:r w:rsidRPr="00053A62">
        <w:rPr>
          <w:rFonts w:ascii="Times New Roman" w:hAnsi="Times New Roman" w:cs="Times New Roman"/>
          <w:i/>
          <w:sz w:val="28"/>
          <w:szCs w:val="28"/>
        </w:rPr>
        <w:t xml:space="preserve"> months of the previous year.</w:t>
      </w:r>
    </w:p>
    <w:p w:rsidR="009F6A6A" w:rsidRPr="00053A62" w:rsidRDefault="009F6A6A" w:rsidP="009F6A6A">
      <w:pPr>
        <w:pStyle w:val="ListParagraph"/>
        <w:numPr>
          <w:ilvl w:val="0"/>
          <w:numId w:val="5"/>
        </w:numPr>
        <w:spacing w:line="480" w:lineRule="auto"/>
        <w:jc w:val="both"/>
        <w:rPr>
          <w:rFonts w:ascii="Times New Roman" w:hAnsi="Times New Roman" w:cs="Times New Roman"/>
          <w:i/>
          <w:sz w:val="28"/>
          <w:szCs w:val="28"/>
        </w:rPr>
      </w:pPr>
      <w:r w:rsidRPr="00053A62">
        <w:rPr>
          <w:rFonts w:ascii="Times New Roman" w:hAnsi="Times New Roman" w:cs="Times New Roman"/>
          <w:i/>
          <w:sz w:val="28"/>
          <w:szCs w:val="28"/>
        </w:rPr>
        <w:t>The Forum passed well reasoned order after taking into consideration the MCO, ME Lab report, DDL</w:t>
      </w:r>
      <w:r w:rsidR="00901CC8">
        <w:rPr>
          <w:rFonts w:ascii="Times New Roman" w:hAnsi="Times New Roman" w:cs="Times New Roman"/>
          <w:i/>
          <w:sz w:val="28"/>
          <w:szCs w:val="28"/>
        </w:rPr>
        <w:t xml:space="preserve">, speaking order </w:t>
      </w:r>
      <w:r w:rsidRPr="00053A62">
        <w:rPr>
          <w:rFonts w:ascii="Times New Roman" w:hAnsi="Times New Roman" w:cs="Times New Roman"/>
          <w:i/>
          <w:sz w:val="28"/>
          <w:szCs w:val="28"/>
        </w:rPr>
        <w:t>of the Additional S.E. MMTS-2, Ludhiana and also after giving full opportunity of being heard to both the parties.</w:t>
      </w:r>
    </w:p>
    <w:p w:rsidR="00362FC1" w:rsidRPr="00053A62" w:rsidRDefault="00362FC1" w:rsidP="00362FC1">
      <w:pPr>
        <w:spacing w:line="480" w:lineRule="auto"/>
        <w:jc w:val="both"/>
        <w:rPr>
          <w:rFonts w:ascii="Times New Roman" w:hAnsi="Times New Roman" w:cs="Times New Roman"/>
          <w:b/>
          <w:sz w:val="28"/>
        </w:rPr>
      </w:pPr>
      <w:r w:rsidRPr="00053A62">
        <w:rPr>
          <w:rFonts w:ascii="Times New Roman" w:hAnsi="Times New Roman" w:cs="Times New Roman"/>
          <w:b/>
          <w:sz w:val="28"/>
        </w:rPr>
        <w:lastRenderedPageBreak/>
        <w:t>Decision</w:t>
      </w:r>
    </w:p>
    <w:p w:rsidR="00490D13" w:rsidRPr="00053A62" w:rsidRDefault="00110E43" w:rsidP="009F6C7E">
      <w:pPr>
        <w:spacing w:line="480" w:lineRule="auto"/>
        <w:jc w:val="both"/>
        <w:rPr>
          <w:rFonts w:ascii="Times New Roman" w:hAnsi="Times New Roman" w:cs="Times New Roman"/>
          <w:sz w:val="28"/>
        </w:rPr>
      </w:pPr>
      <w:r w:rsidRPr="00053A62">
        <w:rPr>
          <w:rFonts w:ascii="Times New Roman" w:hAnsi="Times New Roman" w:cs="Times New Roman"/>
          <w:sz w:val="28"/>
        </w:rPr>
        <w:t>6.</w:t>
      </w:r>
      <w:r w:rsidRPr="00053A62">
        <w:rPr>
          <w:rFonts w:ascii="Times New Roman" w:hAnsi="Times New Roman" w:cs="Times New Roman"/>
          <w:sz w:val="28"/>
        </w:rPr>
        <w:tab/>
        <w:t>The rele</w:t>
      </w:r>
      <w:r w:rsidR="00265CB5" w:rsidRPr="00053A62">
        <w:rPr>
          <w:rFonts w:ascii="Times New Roman" w:hAnsi="Times New Roman" w:cs="Times New Roman"/>
          <w:sz w:val="28"/>
        </w:rPr>
        <w:t>v</w:t>
      </w:r>
      <w:r w:rsidRPr="00053A62">
        <w:rPr>
          <w:rFonts w:ascii="Times New Roman" w:hAnsi="Times New Roman" w:cs="Times New Roman"/>
          <w:sz w:val="28"/>
        </w:rPr>
        <w:t xml:space="preserve">ant facts of the case are that the </w:t>
      </w:r>
      <w:r w:rsidR="00A7027D" w:rsidRPr="00053A62">
        <w:rPr>
          <w:rFonts w:ascii="Times New Roman" w:hAnsi="Times New Roman" w:cs="Times New Roman"/>
          <w:sz w:val="28"/>
        </w:rPr>
        <w:t>P</w:t>
      </w:r>
      <w:r w:rsidRPr="00053A62">
        <w:rPr>
          <w:rFonts w:ascii="Times New Roman" w:hAnsi="Times New Roman" w:cs="Times New Roman"/>
          <w:sz w:val="28"/>
        </w:rPr>
        <w:t xml:space="preserve">etitioner was the holder of </w:t>
      </w:r>
      <w:r w:rsidR="003016C5">
        <w:rPr>
          <w:rFonts w:ascii="Times New Roman" w:hAnsi="Times New Roman" w:cs="Times New Roman"/>
          <w:sz w:val="28"/>
        </w:rPr>
        <w:t xml:space="preserve">a </w:t>
      </w:r>
      <w:r w:rsidR="00265CB5" w:rsidRPr="00053A62">
        <w:rPr>
          <w:rFonts w:ascii="Times New Roman" w:hAnsi="Times New Roman" w:cs="Times New Roman"/>
          <w:sz w:val="28"/>
        </w:rPr>
        <w:t>L</w:t>
      </w:r>
      <w:r w:rsidR="00447237">
        <w:rPr>
          <w:rFonts w:ascii="Times New Roman" w:hAnsi="Times New Roman" w:cs="Times New Roman"/>
          <w:sz w:val="28"/>
        </w:rPr>
        <w:t xml:space="preserve">arge </w:t>
      </w:r>
      <w:r w:rsidRPr="00053A62">
        <w:rPr>
          <w:rFonts w:ascii="Times New Roman" w:hAnsi="Times New Roman" w:cs="Times New Roman"/>
          <w:sz w:val="28"/>
        </w:rPr>
        <w:t>S</w:t>
      </w:r>
      <w:r w:rsidR="00447237">
        <w:rPr>
          <w:rFonts w:ascii="Times New Roman" w:hAnsi="Times New Roman" w:cs="Times New Roman"/>
          <w:sz w:val="28"/>
        </w:rPr>
        <w:t>upply</w:t>
      </w:r>
      <w:r w:rsidRPr="00053A62">
        <w:rPr>
          <w:rFonts w:ascii="Times New Roman" w:hAnsi="Times New Roman" w:cs="Times New Roman"/>
          <w:sz w:val="28"/>
        </w:rPr>
        <w:t xml:space="preserve"> category electric connection for Hosiery Unit with the </w:t>
      </w:r>
      <w:r w:rsidR="009042F8">
        <w:rPr>
          <w:rFonts w:ascii="Times New Roman" w:hAnsi="Times New Roman" w:cs="Times New Roman"/>
          <w:sz w:val="28"/>
        </w:rPr>
        <w:t>S</w:t>
      </w:r>
      <w:r w:rsidRPr="00053A62">
        <w:rPr>
          <w:rFonts w:ascii="Times New Roman" w:hAnsi="Times New Roman" w:cs="Times New Roman"/>
          <w:sz w:val="28"/>
        </w:rPr>
        <w:t xml:space="preserve">anctioned </w:t>
      </w:r>
      <w:r w:rsidR="009042F8">
        <w:rPr>
          <w:rFonts w:ascii="Times New Roman" w:hAnsi="Times New Roman" w:cs="Times New Roman"/>
          <w:sz w:val="28"/>
        </w:rPr>
        <w:t>L</w:t>
      </w:r>
      <w:r w:rsidRPr="00053A62">
        <w:rPr>
          <w:rFonts w:ascii="Times New Roman" w:hAnsi="Times New Roman" w:cs="Times New Roman"/>
          <w:sz w:val="28"/>
        </w:rPr>
        <w:t>oad</w:t>
      </w:r>
      <w:r w:rsidR="009042F8">
        <w:rPr>
          <w:rFonts w:ascii="Times New Roman" w:hAnsi="Times New Roman" w:cs="Times New Roman"/>
          <w:sz w:val="28"/>
        </w:rPr>
        <w:t>/Contract Demand</w:t>
      </w:r>
      <w:r w:rsidRPr="00053A62">
        <w:rPr>
          <w:rFonts w:ascii="Times New Roman" w:hAnsi="Times New Roman" w:cs="Times New Roman"/>
          <w:sz w:val="28"/>
        </w:rPr>
        <w:t xml:space="preserve"> of 179.966kW/180kVA</w:t>
      </w:r>
      <w:r w:rsidR="00114101" w:rsidRPr="00053A62">
        <w:rPr>
          <w:rFonts w:ascii="Times New Roman" w:hAnsi="Times New Roman" w:cs="Times New Roman"/>
          <w:sz w:val="28"/>
        </w:rPr>
        <w:t>,</w:t>
      </w:r>
      <w:r w:rsidRPr="00053A62">
        <w:rPr>
          <w:rFonts w:ascii="Times New Roman" w:hAnsi="Times New Roman" w:cs="Times New Roman"/>
          <w:sz w:val="28"/>
        </w:rPr>
        <w:t xml:space="preserve"> bearing Accou</w:t>
      </w:r>
      <w:r w:rsidR="00265CB5" w:rsidRPr="00053A62">
        <w:rPr>
          <w:rFonts w:ascii="Times New Roman" w:hAnsi="Times New Roman" w:cs="Times New Roman"/>
          <w:sz w:val="28"/>
        </w:rPr>
        <w:t>n</w:t>
      </w:r>
      <w:r w:rsidRPr="00053A62">
        <w:rPr>
          <w:rFonts w:ascii="Times New Roman" w:hAnsi="Times New Roman" w:cs="Times New Roman"/>
          <w:sz w:val="28"/>
        </w:rPr>
        <w:t>t N</w:t>
      </w:r>
      <w:r w:rsidR="00265CB5" w:rsidRPr="00053A62">
        <w:rPr>
          <w:rFonts w:ascii="Times New Roman" w:hAnsi="Times New Roman" w:cs="Times New Roman"/>
          <w:sz w:val="28"/>
        </w:rPr>
        <w:t>o</w:t>
      </w:r>
      <w:r w:rsidRPr="00053A62">
        <w:rPr>
          <w:rFonts w:ascii="Times New Roman" w:hAnsi="Times New Roman" w:cs="Times New Roman"/>
          <w:sz w:val="28"/>
        </w:rPr>
        <w:t>.</w:t>
      </w:r>
      <w:r w:rsidR="009F6C7E" w:rsidRPr="00053A62">
        <w:rPr>
          <w:rFonts w:ascii="Times New Roman" w:hAnsi="Times New Roman" w:cs="Times New Roman"/>
          <w:sz w:val="28"/>
        </w:rPr>
        <w:t xml:space="preserve"> </w:t>
      </w:r>
      <w:r w:rsidR="009F6C7E" w:rsidRPr="00053A62">
        <w:rPr>
          <w:rFonts w:ascii="Times New Roman" w:hAnsi="Times New Roman" w:cs="Times New Roman"/>
          <w:sz w:val="28"/>
          <w:szCs w:val="28"/>
        </w:rPr>
        <w:t>3002812188</w:t>
      </w:r>
      <w:r w:rsidR="00114101" w:rsidRPr="00053A62">
        <w:rPr>
          <w:rFonts w:ascii="Times New Roman" w:hAnsi="Times New Roman" w:cs="Times New Roman"/>
          <w:sz w:val="28"/>
          <w:szCs w:val="28"/>
        </w:rPr>
        <w:t>,</w:t>
      </w:r>
      <w:r w:rsidR="009F6C7E" w:rsidRPr="00053A62">
        <w:rPr>
          <w:rFonts w:ascii="Times New Roman" w:hAnsi="Times New Roman" w:cs="Times New Roman"/>
          <w:color w:val="FF0000"/>
          <w:sz w:val="28"/>
          <w:szCs w:val="28"/>
        </w:rPr>
        <w:t xml:space="preserve"> </w:t>
      </w:r>
      <w:r w:rsidRPr="00053A62">
        <w:rPr>
          <w:rFonts w:ascii="Times New Roman" w:hAnsi="Times New Roman" w:cs="Times New Roman"/>
          <w:sz w:val="28"/>
        </w:rPr>
        <w:t xml:space="preserve">operating under DS City West Division (Special), PSPCL, Ludhiana.  </w:t>
      </w:r>
      <w:r w:rsidR="00265CB5" w:rsidRPr="00053A62">
        <w:rPr>
          <w:rFonts w:ascii="Times New Roman" w:hAnsi="Times New Roman" w:cs="Times New Roman"/>
          <w:sz w:val="28"/>
        </w:rPr>
        <w:t>The Petitioner received a notic</w:t>
      </w:r>
      <w:r w:rsidRPr="00053A62">
        <w:rPr>
          <w:rFonts w:ascii="Times New Roman" w:hAnsi="Times New Roman" w:cs="Times New Roman"/>
          <w:sz w:val="28"/>
        </w:rPr>
        <w:t>e bearing memo no. 285 dated 28.03.2017 issued by AEE/Commercial with the direction to deposit a sum of Rs. 9,73,851/- with</w:t>
      </w:r>
      <w:r w:rsidR="00246F72" w:rsidRPr="00053A62">
        <w:rPr>
          <w:rFonts w:ascii="Times New Roman" w:hAnsi="Times New Roman" w:cs="Times New Roman"/>
          <w:sz w:val="28"/>
        </w:rPr>
        <w:t>in</w:t>
      </w:r>
      <w:r w:rsidRPr="00053A62">
        <w:rPr>
          <w:rFonts w:ascii="Times New Roman" w:hAnsi="Times New Roman" w:cs="Times New Roman"/>
          <w:sz w:val="28"/>
        </w:rPr>
        <w:t xml:space="preserve"> seven days. The said amount was charged to the Petitioner</w:t>
      </w:r>
      <w:r w:rsidR="00830DF3">
        <w:rPr>
          <w:rFonts w:ascii="Times New Roman" w:hAnsi="Times New Roman" w:cs="Times New Roman"/>
          <w:sz w:val="28"/>
        </w:rPr>
        <w:t>,</w:t>
      </w:r>
      <w:r w:rsidRPr="00053A62">
        <w:rPr>
          <w:rFonts w:ascii="Times New Roman" w:hAnsi="Times New Roman" w:cs="Times New Roman"/>
          <w:sz w:val="28"/>
        </w:rPr>
        <w:t xml:space="preserve"> as per RBS no. 34/2017 dated 20.03.2017 received from Sr. Executive Engineer, CBC, PSPCL, Ludhiana</w:t>
      </w:r>
      <w:r w:rsidR="00830DF3">
        <w:rPr>
          <w:rFonts w:ascii="Times New Roman" w:hAnsi="Times New Roman" w:cs="Times New Roman"/>
          <w:sz w:val="28"/>
        </w:rPr>
        <w:t>,</w:t>
      </w:r>
      <w:r w:rsidR="00265CB5" w:rsidRPr="00053A62">
        <w:rPr>
          <w:rFonts w:ascii="Times New Roman" w:hAnsi="Times New Roman" w:cs="Times New Roman"/>
          <w:sz w:val="28"/>
        </w:rPr>
        <w:t xml:space="preserve"> after overhauling the Petitioner’s account from 19.10.2015 (date o</w:t>
      </w:r>
      <w:r w:rsidR="00830DF3">
        <w:rPr>
          <w:rFonts w:ascii="Times New Roman" w:hAnsi="Times New Roman" w:cs="Times New Roman"/>
          <w:sz w:val="28"/>
        </w:rPr>
        <w:t>n</w:t>
      </w:r>
      <w:r w:rsidR="00265CB5" w:rsidRPr="00053A62">
        <w:rPr>
          <w:rFonts w:ascii="Times New Roman" w:hAnsi="Times New Roman" w:cs="Times New Roman"/>
          <w:sz w:val="28"/>
        </w:rPr>
        <w:t xml:space="preserve"> </w:t>
      </w:r>
      <w:r w:rsidR="00830DF3">
        <w:rPr>
          <w:rFonts w:ascii="Times New Roman" w:hAnsi="Times New Roman" w:cs="Times New Roman"/>
          <w:sz w:val="28"/>
        </w:rPr>
        <w:t xml:space="preserve">which </w:t>
      </w:r>
      <w:r w:rsidR="00265CB5" w:rsidRPr="00053A62">
        <w:rPr>
          <w:rFonts w:ascii="Times New Roman" w:hAnsi="Times New Roman" w:cs="Times New Roman"/>
          <w:sz w:val="28"/>
        </w:rPr>
        <w:t>CT</w:t>
      </w:r>
      <w:r w:rsidR="00B636A5">
        <w:rPr>
          <w:rFonts w:ascii="Times New Roman" w:hAnsi="Times New Roman" w:cs="Times New Roman"/>
          <w:sz w:val="28"/>
        </w:rPr>
        <w:t>/PT</w:t>
      </w:r>
      <w:r w:rsidR="00265CB5" w:rsidRPr="00053A62">
        <w:rPr>
          <w:rFonts w:ascii="Times New Roman" w:hAnsi="Times New Roman" w:cs="Times New Roman"/>
          <w:sz w:val="28"/>
        </w:rPr>
        <w:t xml:space="preserve"> unit</w:t>
      </w:r>
      <w:r w:rsidR="00830DF3">
        <w:rPr>
          <w:rFonts w:ascii="Times New Roman" w:hAnsi="Times New Roman" w:cs="Times New Roman"/>
          <w:sz w:val="28"/>
        </w:rPr>
        <w:t xml:space="preserve"> was burnt</w:t>
      </w:r>
      <w:r w:rsidR="00265CB5" w:rsidRPr="00053A62">
        <w:rPr>
          <w:rFonts w:ascii="Times New Roman" w:hAnsi="Times New Roman" w:cs="Times New Roman"/>
          <w:sz w:val="28"/>
        </w:rPr>
        <w:t>) to 28.02.2017</w:t>
      </w:r>
      <w:r w:rsidR="00830DF3">
        <w:rPr>
          <w:rFonts w:ascii="Times New Roman" w:hAnsi="Times New Roman" w:cs="Times New Roman"/>
          <w:sz w:val="28"/>
        </w:rPr>
        <w:t xml:space="preserve"> (</w:t>
      </w:r>
      <w:r w:rsidR="00F468A3">
        <w:rPr>
          <w:rFonts w:ascii="Times New Roman" w:hAnsi="Times New Roman" w:cs="Times New Roman"/>
          <w:sz w:val="28"/>
        </w:rPr>
        <w:t xml:space="preserve">actual </w:t>
      </w:r>
      <w:r w:rsidR="00830DF3">
        <w:rPr>
          <w:rFonts w:ascii="Times New Roman" w:hAnsi="Times New Roman" w:cs="Times New Roman"/>
          <w:sz w:val="28"/>
        </w:rPr>
        <w:t xml:space="preserve">date of replacement  of CT/PT unit </w:t>
      </w:r>
      <w:r w:rsidR="00F468A3">
        <w:rPr>
          <w:rFonts w:ascii="Times New Roman" w:hAnsi="Times New Roman" w:cs="Times New Roman"/>
          <w:sz w:val="28"/>
        </w:rPr>
        <w:t xml:space="preserve">is </w:t>
      </w:r>
      <w:r w:rsidR="00830DF3">
        <w:rPr>
          <w:rFonts w:ascii="Times New Roman" w:hAnsi="Times New Roman" w:cs="Times New Roman"/>
          <w:sz w:val="28"/>
        </w:rPr>
        <w:t>18.02.2017)</w:t>
      </w:r>
      <w:r w:rsidR="00B636A5">
        <w:rPr>
          <w:rFonts w:ascii="Times New Roman" w:hAnsi="Times New Roman" w:cs="Times New Roman"/>
          <w:sz w:val="28"/>
        </w:rPr>
        <w:t>,</w:t>
      </w:r>
      <w:r w:rsidR="00265CB5" w:rsidRPr="00053A62">
        <w:rPr>
          <w:rFonts w:ascii="Times New Roman" w:hAnsi="Times New Roman" w:cs="Times New Roman"/>
          <w:sz w:val="28"/>
        </w:rPr>
        <w:t xml:space="preserve"> on the basis of consumptions recorded during the corresponding period of previous year as per directions issued by the Addl. S.E, MMTS-2, PSPCL, Ludhiana vide memo no. 135 dated 16.02.2017</w:t>
      </w:r>
      <w:r w:rsidR="00246F72" w:rsidRPr="00053A62">
        <w:rPr>
          <w:rFonts w:ascii="Times New Roman" w:hAnsi="Times New Roman" w:cs="Times New Roman"/>
          <w:sz w:val="28"/>
        </w:rPr>
        <w:t>.  The Addl. S.</w:t>
      </w:r>
      <w:r w:rsidR="00370DAB" w:rsidRPr="00053A62">
        <w:rPr>
          <w:rFonts w:ascii="Times New Roman" w:hAnsi="Times New Roman" w:cs="Times New Roman"/>
          <w:sz w:val="28"/>
        </w:rPr>
        <w:t>E</w:t>
      </w:r>
      <w:r w:rsidR="00246F72" w:rsidRPr="00053A62">
        <w:rPr>
          <w:rFonts w:ascii="Times New Roman" w:hAnsi="Times New Roman" w:cs="Times New Roman"/>
          <w:sz w:val="28"/>
        </w:rPr>
        <w:t>, MMTS-2</w:t>
      </w:r>
      <w:r w:rsidR="002D79FC" w:rsidRPr="00053A62">
        <w:rPr>
          <w:rFonts w:ascii="Times New Roman" w:hAnsi="Times New Roman" w:cs="Times New Roman"/>
          <w:sz w:val="28"/>
        </w:rPr>
        <w:t xml:space="preserve"> reported that the Data of the Consumer’s account was not coming proper</w:t>
      </w:r>
      <w:r w:rsidR="00220965" w:rsidRPr="00053A62">
        <w:rPr>
          <w:rFonts w:ascii="Times New Roman" w:hAnsi="Times New Roman" w:cs="Times New Roman"/>
          <w:sz w:val="28"/>
        </w:rPr>
        <w:t>ly in SAP, so, t</w:t>
      </w:r>
      <w:r w:rsidR="002D79FC" w:rsidRPr="00053A62">
        <w:rPr>
          <w:rFonts w:ascii="Times New Roman" w:hAnsi="Times New Roman" w:cs="Times New Roman"/>
          <w:sz w:val="28"/>
        </w:rPr>
        <w:t>he connection was checked on 31.01.2017 at site vide ECR  no</w:t>
      </w:r>
      <w:r w:rsidR="00490D13" w:rsidRPr="00053A62">
        <w:rPr>
          <w:rFonts w:ascii="Times New Roman" w:hAnsi="Times New Roman" w:cs="Times New Roman"/>
          <w:sz w:val="28"/>
        </w:rPr>
        <w:t>.</w:t>
      </w:r>
      <w:r w:rsidR="002D79FC" w:rsidRPr="00053A62">
        <w:rPr>
          <w:rFonts w:ascii="Times New Roman" w:hAnsi="Times New Roman" w:cs="Times New Roman"/>
          <w:sz w:val="28"/>
        </w:rPr>
        <w:t xml:space="preserve"> 20/2939 dated 31.01.2017 in the presence of Er. Kulwant Singh</w:t>
      </w:r>
      <w:r w:rsidR="00220965" w:rsidRPr="00053A62">
        <w:rPr>
          <w:rFonts w:ascii="Times New Roman" w:hAnsi="Times New Roman" w:cs="Times New Roman"/>
          <w:sz w:val="28"/>
        </w:rPr>
        <w:t>, AAE</w:t>
      </w:r>
      <w:r w:rsidR="002D79FC" w:rsidRPr="00053A62">
        <w:rPr>
          <w:rFonts w:ascii="Times New Roman" w:hAnsi="Times New Roman" w:cs="Times New Roman"/>
          <w:sz w:val="28"/>
        </w:rPr>
        <w:t xml:space="preserve"> and the Consumer.  During checking, it was found that Blue Phase voltage on </w:t>
      </w:r>
      <w:r w:rsidR="00B636A5">
        <w:rPr>
          <w:rFonts w:ascii="Times New Roman" w:hAnsi="Times New Roman" w:cs="Times New Roman"/>
          <w:sz w:val="28"/>
        </w:rPr>
        <w:t>Energy M</w:t>
      </w:r>
      <w:r w:rsidR="002D79FC" w:rsidRPr="00053A62">
        <w:rPr>
          <w:rFonts w:ascii="Times New Roman" w:hAnsi="Times New Roman" w:cs="Times New Roman"/>
          <w:sz w:val="28"/>
        </w:rPr>
        <w:t xml:space="preserve">eter display was </w:t>
      </w:r>
      <w:r w:rsidR="00CB7F81">
        <w:rPr>
          <w:rFonts w:ascii="Times New Roman" w:hAnsi="Times New Roman" w:cs="Times New Roman"/>
          <w:sz w:val="28"/>
        </w:rPr>
        <w:t>Z</w:t>
      </w:r>
      <w:r w:rsidR="002D79FC" w:rsidRPr="00053A62">
        <w:rPr>
          <w:rFonts w:ascii="Times New Roman" w:hAnsi="Times New Roman" w:cs="Times New Roman"/>
          <w:sz w:val="28"/>
        </w:rPr>
        <w:t>ero</w:t>
      </w:r>
      <w:r w:rsidR="00B636A5">
        <w:rPr>
          <w:rFonts w:ascii="Times New Roman" w:hAnsi="Times New Roman" w:cs="Times New Roman"/>
          <w:sz w:val="28"/>
        </w:rPr>
        <w:t xml:space="preserve"> Volt</w:t>
      </w:r>
      <w:r w:rsidR="00940275">
        <w:rPr>
          <w:rFonts w:ascii="Times New Roman" w:hAnsi="Times New Roman" w:cs="Times New Roman"/>
          <w:sz w:val="28"/>
        </w:rPr>
        <w:t>s</w:t>
      </w:r>
      <w:r w:rsidR="002D79FC" w:rsidRPr="00053A62">
        <w:rPr>
          <w:rFonts w:ascii="Times New Roman" w:hAnsi="Times New Roman" w:cs="Times New Roman"/>
          <w:sz w:val="28"/>
        </w:rPr>
        <w:t>. After opening CT/PT Unit Chamber</w:t>
      </w:r>
      <w:r w:rsidR="00490D13" w:rsidRPr="00053A62">
        <w:rPr>
          <w:rFonts w:ascii="Times New Roman" w:hAnsi="Times New Roman" w:cs="Times New Roman"/>
          <w:sz w:val="28"/>
        </w:rPr>
        <w:t>, it was noticed that CT of Red Phase was broken</w:t>
      </w:r>
      <w:r w:rsidR="0032304C">
        <w:rPr>
          <w:rFonts w:ascii="Times New Roman" w:hAnsi="Times New Roman" w:cs="Times New Roman"/>
          <w:sz w:val="28"/>
        </w:rPr>
        <w:t>/burnt,</w:t>
      </w:r>
      <w:r w:rsidR="00490D13" w:rsidRPr="00053A62">
        <w:rPr>
          <w:rFonts w:ascii="Times New Roman" w:hAnsi="Times New Roman" w:cs="Times New Roman"/>
          <w:sz w:val="28"/>
        </w:rPr>
        <w:t xml:space="preserve"> hence, </w:t>
      </w:r>
      <w:r w:rsidR="00490D13" w:rsidRPr="00053A62">
        <w:rPr>
          <w:rFonts w:ascii="Times New Roman" w:hAnsi="Times New Roman" w:cs="Times New Roman"/>
          <w:sz w:val="28"/>
        </w:rPr>
        <w:lastRenderedPageBreak/>
        <w:t>directions were issued to</w:t>
      </w:r>
      <w:r w:rsidR="0032304C">
        <w:rPr>
          <w:rFonts w:ascii="Times New Roman" w:hAnsi="Times New Roman" w:cs="Times New Roman"/>
          <w:sz w:val="28"/>
        </w:rPr>
        <w:t xml:space="preserve"> replace the </w:t>
      </w:r>
      <w:r w:rsidR="00490D13" w:rsidRPr="00053A62">
        <w:rPr>
          <w:rFonts w:ascii="Times New Roman" w:hAnsi="Times New Roman" w:cs="Times New Roman"/>
          <w:sz w:val="28"/>
        </w:rPr>
        <w:t xml:space="preserve">CT/PT unit.  After taking DDL and examining its print-out, it was found that CT/PT unit was damaged on 19.10.2015 and from 19.10.2015 to 31.01.2017, Blue Phase Voltage was recorded as Zero </w:t>
      </w:r>
      <w:r w:rsidR="00187F8E">
        <w:rPr>
          <w:rFonts w:ascii="Times New Roman" w:hAnsi="Times New Roman" w:cs="Times New Roman"/>
          <w:sz w:val="28"/>
        </w:rPr>
        <w:t>V</w:t>
      </w:r>
      <w:r w:rsidR="00490D13" w:rsidRPr="00053A62">
        <w:rPr>
          <w:rFonts w:ascii="Times New Roman" w:hAnsi="Times New Roman" w:cs="Times New Roman"/>
          <w:sz w:val="28"/>
        </w:rPr>
        <w:t xml:space="preserve">olts and </w:t>
      </w:r>
      <w:r w:rsidR="00187F8E">
        <w:rPr>
          <w:rFonts w:ascii="Times New Roman" w:hAnsi="Times New Roman" w:cs="Times New Roman"/>
          <w:sz w:val="28"/>
        </w:rPr>
        <w:t xml:space="preserve">current on </w:t>
      </w:r>
      <w:r w:rsidR="00490D13" w:rsidRPr="00053A62">
        <w:rPr>
          <w:rFonts w:ascii="Times New Roman" w:hAnsi="Times New Roman" w:cs="Times New Roman"/>
          <w:sz w:val="28"/>
        </w:rPr>
        <w:t>Red Phase current was</w:t>
      </w:r>
      <w:r w:rsidR="00187F8E">
        <w:rPr>
          <w:rFonts w:ascii="Times New Roman" w:hAnsi="Times New Roman" w:cs="Times New Roman"/>
          <w:sz w:val="28"/>
        </w:rPr>
        <w:t xml:space="preserve"> less.  Hence, the Energy Meter was recording less </w:t>
      </w:r>
      <w:r w:rsidR="009B1D55">
        <w:rPr>
          <w:rFonts w:ascii="Times New Roman" w:hAnsi="Times New Roman" w:cs="Times New Roman"/>
          <w:sz w:val="28"/>
        </w:rPr>
        <w:t>consumption</w:t>
      </w:r>
      <w:r w:rsidR="00490D13" w:rsidRPr="00053A62">
        <w:rPr>
          <w:rFonts w:ascii="Times New Roman" w:hAnsi="Times New Roman" w:cs="Times New Roman"/>
          <w:sz w:val="28"/>
        </w:rPr>
        <w:t xml:space="preserve">.  Subsequently, the CT/PT unit was replaced on 18.02.2017 </w:t>
      </w:r>
      <w:r w:rsidR="00F468A3">
        <w:rPr>
          <w:rFonts w:ascii="Times New Roman" w:hAnsi="Times New Roman" w:cs="Times New Roman"/>
          <w:sz w:val="28"/>
        </w:rPr>
        <w:t xml:space="preserve">which was </w:t>
      </w:r>
      <w:r w:rsidR="00490D13" w:rsidRPr="00053A62">
        <w:rPr>
          <w:rFonts w:ascii="Times New Roman" w:hAnsi="Times New Roman" w:cs="Times New Roman"/>
          <w:sz w:val="28"/>
        </w:rPr>
        <w:t>got checked from ME Lab on 19.07.2017.  As per ME Lab Rep</w:t>
      </w:r>
      <w:r w:rsidR="00220965" w:rsidRPr="00053A62">
        <w:rPr>
          <w:rFonts w:ascii="Times New Roman" w:hAnsi="Times New Roman" w:cs="Times New Roman"/>
          <w:sz w:val="28"/>
        </w:rPr>
        <w:t>ort, the results of Yellow and B</w:t>
      </w:r>
      <w:r w:rsidR="00114101" w:rsidRPr="00053A62">
        <w:rPr>
          <w:rFonts w:ascii="Times New Roman" w:hAnsi="Times New Roman" w:cs="Times New Roman"/>
          <w:sz w:val="28"/>
        </w:rPr>
        <w:t>lue Phase CT</w:t>
      </w:r>
      <w:r w:rsidR="00940275">
        <w:rPr>
          <w:rFonts w:ascii="Times New Roman" w:hAnsi="Times New Roman" w:cs="Times New Roman"/>
          <w:sz w:val="28"/>
        </w:rPr>
        <w:t>s</w:t>
      </w:r>
      <w:r w:rsidR="00490D13" w:rsidRPr="00053A62">
        <w:rPr>
          <w:rFonts w:ascii="Times New Roman" w:hAnsi="Times New Roman" w:cs="Times New Roman"/>
          <w:sz w:val="28"/>
        </w:rPr>
        <w:t xml:space="preserve"> were within permissible limits while results of Red Phase CT could not be taken.  However, results of Red, Blue and Yellow PTs were within permissible limits.  </w:t>
      </w:r>
    </w:p>
    <w:p w:rsidR="00405C50" w:rsidRPr="00053A62" w:rsidRDefault="00490D13" w:rsidP="00490D13">
      <w:pPr>
        <w:spacing w:line="480" w:lineRule="auto"/>
        <w:ind w:firstLine="720"/>
        <w:jc w:val="both"/>
        <w:rPr>
          <w:rFonts w:ascii="Times New Roman" w:hAnsi="Times New Roman" w:cs="Times New Roman"/>
          <w:sz w:val="28"/>
        </w:rPr>
      </w:pPr>
      <w:r w:rsidRPr="00053A62">
        <w:rPr>
          <w:rFonts w:ascii="Times New Roman" w:hAnsi="Times New Roman" w:cs="Times New Roman"/>
          <w:sz w:val="28"/>
        </w:rPr>
        <w:t>The Petitioner did not agree with the demand raised for                           Rs. 9,73,851/-</w:t>
      </w:r>
      <w:r w:rsidR="00C13869" w:rsidRPr="00053A62">
        <w:rPr>
          <w:rFonts w:ascii="Times New Roman" w:hAnsi="Times New Roman" w:cs="Times New Roman"/>
          <w:sz w:val="28"/>
        </w:rPr>
        <w:t xml:space="preserve">  and approached the Forum which decided on 21.07.2017 that the demand charged was correct and recoverable.    Not satisfied with the decision of the Forum, the Petitioner </w:t>
      </w:r>
      <w:r w:rsidR="00114101" w:rsidRPr="00053A62">
        <w:rPr>
          <w:rFonts w:ascii="Times New Roman" w:hAnsi="Times New Roman" w:cs="Times New Roman"/>
          <w:sz w:val="28"/>
        </w:rPr>
        <w:t>filed an</w:t>
      </w:r>
      <w:r w:rsidR="004162BA" w:rsidRPr="00053A62">
        <w:rPr>
          <w:rFonts w:ascii="Times New Roman" w:hAnsi="Times New Roman" w:cs="Times New Roman"/>
          <w:sz w:val="28"/>
        </w:rPr>
        <w:t xml:space="preserve"> Appeal in </w:t>
      </w:r>
      <w:r w:rsidR="00C13869" w:rsidRPr="00053A62">
        <w:rPr>
          <w:rFonts w:ascii="Times New Roman" w:hAnsi="Times New Roman" w:cs="Times New Roman"/>
          <w:sz w:val="28"/>
        </w:rPr>
        <w:t>this Court by placing reliance</w:t>
      </w:r>
      <w:r w:rsidR="008E5576">
        <w:rPr>
          <w:rFonts w:ascii="Times New Roman" w:hAnsi="Times New Roman" w:cs="Times New Roman"/>
          <w:sz w:val="28"/>
        </w:rPr>
        <w:t xml:space="preserve"> </w:t>
      </w:r>
      <w:r w:rsidR="00C13869" w:rsidRPr="00053A62">
        <w:rPr>
          <w:rFonts w:ascii="Times New Roman" w:hAnsi="Times New Roman" w:cs="Times New Roman"/>
          <w:sz w:val="28"/>
        </w:rPr>
        <w:t>on</w:t>
      </w:r>
      <w:r w:rsidR="008E5576">
        <w:rPr>
          <w:rFonts w:ascii="Times New Roman" w:hAnsi="Times New Roman" w:cs="Times New Roman"/>
          <w:sz w:val="28"/>
        </w:rPr>
        <w:t xml:space="preserve"> decisions in</w:t>
      </w:r>
      <w:r w:rsidR="00C13869" w:rsidRPr="00053A62">
        <w:rPr>
          <w:rFonts w:ascii="Times New Roman" w:hAnsi="Times New Roman" w:cs="Times New Roman"/>
          <w:sz w:val="28"/>
        </w:rPr>
        <w:t xml:space="preserve"> similar cases</w:t>
      </w:r>
      <w:r w:rsidR="004162BA" w:rsidRPr="00053A62">
        <w:rPr>
          <w:rFonts w:ascii="Times New Roman" w:hAnsi="Times New Roman" w:cs="Times New Roman"/>
          <w:sz w:val="28"/>
        </w:rPr>
        <w:t xml:space="preserve"> viz Appeals No. 4/2016 titled Mandeep Singh V/</w:t>
      </w:r>
      <w:r w:rsidR="00EE71C9">
        <w:rPr>
          <w:rFonts w:ascii="Times New Roman" w:hAnsi="Times New Roman" w:cs="Times New Roman"/>
          <w:sz w:val="28"/>
        </w:rPr>
        <w:t>s</w:t>
      </w:r>
      <w:r w:rsidR="004162BA" w:rsidRPr="00053A62">
        <w:rPr>
          <w:rFonts w:ascii="Times New Roman" w:hAnsi="Times New Roman" w:cs="Times New Roman"/>
          <w:sz w:val="28"/>
        </w:rPr>
        <w:t xml:space="preserve"> PSPCL and 3/2017 titled Ravinder Singh V/</w:t>
      </w:r>
      <w:r w:rsidR="00EE71C9">
        <w:rPr>
          <w:rFonts w:ascii="Times New Roman" w:hAnsi="Times New Roman" w:cs="Times New Roman"/>
          <w:sz w:val="28"/>
        </w:rPr>
        <w:t>s</w:t>
      </w:r>
      <w:r w:rsidR="004162BA" w:rsidRPr="00053A62">
        <w:rPr>
          <w:rFonts w:ascii="Times New Roman" w:hAnsi="Times New Roman" w:cs="Times New Roman"/>
          <w:sz w:val="28"/>
        </w:rPr>
        <w:t xml:space="preserve"> PSPCL</w:t>
      </w:r>
      <w:r w:rsidR="00C13869" w:rsidRPr="00053A62">
        <w:rPr>
          <w:rFonts w:ascii="Times New Roman" w:hAnsi="Times New Roman" w:cs="Times New Roman"/>
          <w:sz w:val="28"/>
        </w:rPr>
        <w:t xml:space="preserve"> wherein </w:t>
      </w:r>
      <w:r w:rsidR="004209A3">
        <w:rPr>
          <w:rFonts w:ascii="Times New Roman" w:hAnsi="Times New Roman" w:cs="Times New Roman"/>
          <w:sz w:val="28"/>
        </w:rPr>
        <w:t xml:space="preserve">this Court passed the </w:t>
      </w:r>
      <w:r w:rsidR="004162BA" w:rsidRPr="00053A62">
        <w:rPr>
          <w:rFonts w:ascii="Times New Roman" w:hAnsi="Times New Roman" w:cs="Times New Roman"/>
          <w:sz w:val="28"/>
        </w:rPr>
        <w:t xml:space="preserve">orders to overhaul the </w:t>
      </w:r>
      <w:r w:rsidR="00C13869" w:rsidRPr="00053A62">
        <w:rPr>
          <w:rFonts w:ascii="Times New Roman" w:hAnsi="Times New Roman" w:cs="Times New Roman"/>
          <w:sz w:val="28"/>
        </w:rPr>
        <w:t xml:space="preserve">account for a maximum period of six months in the case of defective/inaccurate </w:t>
      </w:r>
      <w:r w:rsidR="004162BA" w:rsidRPr="00053A62">
        <w:rPr>
          <w:rFonts w:ascii="Times New Roman" w:hAnsi="Times New Roman" w:cs="Times New Roman"/>
          <w:sz w:val="28"/>
        </w:rPr>
        <w:t xml:space="preserve">Energy Meters </w:t>
      </w:r>
      <w:r w:rsidR="00C13869" w:rsidRPr="00053A62">
        <w:rPr>
          <w:rFonts w:ascii="Times New Roman" w:hAnsi="Times New Roman" w:cs="Times New Roman"/>
          <w:sz w:val="28"/>
        </w:rPr>
        <w:t xml:space="preserve">in terms of provisions </w:t>
      </w:r>
      <w:r w:rsidR="004162BA" w:rsidRPr="00053A62">
        <w:rPr>
          <w:rFonts w:ascii="Times New Roman" w:hAnsi="Times New Roman" w:cs="Times New Roman"/>
          <w:sz w:val="28"/>
        </w:rPr>
        <w:t>of Regulation</w:t>
      </w:r>
      <w:r w:rsidR="00C13869" w:rsidRPr="00053A62">
        <w:rPr>
          <w:rFonts w:ascii="Times New Roman" w:hAnsi="Times New Roman" w:cs="Times New Roman"/>
          <w:sz w:val="28"/>
        </w:rPr>
        <w:t xml:space="preserve"> 21.5.1 </w:t>
      </w:r>
      <w:r w:rsidR="004162BA" w:rsidRPr="00053A62">
        <w:rPr>
          <w:rFonts w:ascii="Times New Roman" w:hAnsi="Times New Roman" w:cs="Times New Roman"/>
          <w:sz w:val="28"/>
        </w:rPr>
        <w:t>of Supply</w:t>
      </w:r>
      <w:r w:rsidR="00C13869" w:rsidRPr="00053A62">
        <w:rPr>
          <w:rFonts w:ascii="Times New Roman" w:hAnsi="Times New Roman" w:cs="Times New Roman"/>
          <w:sz w:val="28"/>
        </w:rPr>
        <w:t xml:space="preserve"> </w:t>
      </w:r>
      <w:r w:rsidR="00710303" w:rsidRPr="00053A62">
        <w:rPr>
          <w:rFonts w:ascii="Times New Roman" w:hAnsi="Times New Roman" w:cs="Times New Roman"/>
          <w:sz w:val="28"/>
        </w:rPr>
        <w:t>C</w:t>
      </w:r>
      <w:r w:rsidR="00C13869" w:rsidRPr="00053A62">
        <w:rPr>
          <w:rFonts w:ascii="Times New Roman" w:hAnsi="Times New Roman" w:cs="Times New Roman"/>
          <w:sz w:val="28"/>
        </w:rPr>
        <w:t>ode-2014</w:t>
      </w:r>
      <w:r w:rsidR="00A32373" w:rsidRPr="00053A62">
        <w:rPr>
          <w:rFonts w:ascii="Times New Roman" w:hAnsi="Times New Roman" w:cs="Times New Roman"/>
          <w:sz w:val="28"/>
        </w:rPr>
        <w:t>.</w:t>
      </w:r>
    </w:p>
    <w:p w:rsidR="005C0D6B" w:rsidRPr="00053A62" w:rsidRDefault="005C0D6B" w:rsidP="009F6C7E">
      <w:pPr>
        <w:spacing w:line="480" w:lineRule="auto"/>
        <w:jc w:val="both"/>
        <w:rPr>
          <w:rFonts w:ascii="Times New Roman" w:hAnsi="Times New Roman" w:cs="Times New Roman"/>
          <w:sz w:val="28"/>
        </w:rPr>
      </w:pPr>
      <w:r w:rsidRPr="00053A62">
        <w:rPr>
          <w:rFonts w:ascii="Times New Roman" w:hAnsi="Times New Roman" w:cs="Times New Roman"/>
          <w:sz w:val="28"/>
        </w:rPr>
        <w:tab/>
        <w:t xml:space="preserve">I have gone through written submissions made in the Petition by the </w:t>
      </w:r>
      <w:r w:rsidR="004162BA" w:rsidRPr="00053A62">
        <w:rPr>
          <w:rFonts w:ascii="Times New Roman" w:hAnsi="Times New Roman" w:cs="Times New Roman"/>
          <w:sz w:val="28"/>
        </w:rPr>
        <w:t>Petitioner</w:t>
      </w:r>
      <w:r w:rsidRPr="00053A62">
        <w:rPr>
          <w:rFonts w:ascii="Times New Roman" w:hAnsi="Times New Roman" w:cs="Times New Roman"/>
          <w:sz w:val="28"/>
        </w:rPr>
        <w:t xml:space="preserve">, written reply of the Respondent as well as oral arguments </w:t>
      </w:r>
      <w:r w:rsidRPr="00053A62">
        <w:rPr>
          <w:rFonts w:ascii="Times New Roman" w:hAnsi="Times New Roman" w:cs="Times New Roman"/>
          <w:sz w:val="28"/>
        </w:rPr>
        <w:lastRenderedPageBreak/>
        <w:t xml:space="preserve">of the Representatives of the </w:t>
      </w:r>
      <w:r w:rsidR="004162BA" w:rsidRPr="00053A62">
        <w:rPr>
          <w:rFonts w:ascii="Times New Roman" w:hAnsi="Times New Roman" w:cs="Times New Roman"/>
          <w:sz w:val="28"/>
        </w:rPr>
        <w:t>Petitioner</w:t>
      </w:r>
      <w:r w:rsidRPr="00053A62">
        <w:rPr>
          <w:rFonts w:ascii="Times New Roman" w:hAnsi="Times New Roman" w:cs="Times New Roman"/>
          <w:sz w:val="28"/>
        </w:rPr>
        <w:t xml:space="preserve"> as well as the Respondent along with material brought on record by both the sides.</w:t>
      </w:r>
    </w:p>
    <w:p w:rsidR="005C0D6B" w:rsidRPr="00053A62" w:rsidRDefault="005C0D6B" w:rsidP="009F6C7E">
      <w:pPr>
        <w:spacing w:line="480" w:lineRule="auto"/>
        <w:jc w:val="both"/>
        <w:rPr>
          <w:rFonts w:ascii="Times New Roman" w:hAnsi="Times New Roman" w:cs="Times New Roman"/>
          <w:sz w:val="28"/>
        </w:rPr>
      </w:pPr>
      <w:r w:rsidRPr="00053A62">
        <w:rPr>
          <w:rFonts w:ascii="Times New Roman" w:hAnsi="Times New Roman" w:cs="Times New Roman"/>
          <w:sz w:val="28"/>
        </w:rPr>
        <w:tab/>
        <w:t>The issue requiring adjudication is the legitimacy of the amount charge</w:t>
      </w:r>
      <w:r w:rsidR="00A32373" w:rsidRPr="00053A62">
        <w:rPr>
          <w:rFonts w:ascii="Times New Roman" w:hAnsi="Times New Roman" w:cs="Times New Roman"/>
          <w:sz w:val="28"/>
        </w:rPr>
        <w:t>d</w:t>
      </w:r>
      <w:r w:rsidR="00FF6E6C" w:rsidRPr="00053A62">
        <w:rPr>
          <w:rFonts w:ascii="Times New Roman" w:hAnsi="Times New Roman" w:cs="Times New Roman"/>
          <w:sz w:val="28"/>
        </w:rPr>
        <w:t xml:space="preserve"> to the Petitioner</w:t>
      </w:r>
      <w:r w:rsidR="004162BA" w:rsidRPr="00053A62">
        <w:rPr>
          <w:rFonts w:ascii="Times New Roman" w:hAnsi="Times New Roman" w:cs="Times New Roman"/>
          <w:sz w:val="28"/>
        </w:rPr>
        <w:t xml:space="preserve"> </w:t>
      </w:r>
      <w:r w:rsidR="008E5576">
        <w:rPr>
          <w:rFonts w:ascii="Times New Roman" w:hAnsi="Times New Roman" w:cs="Times New Roman"/>
          <w:sz w:val="28"/>
        </w:rPr>
        <w:t xml:space="preserve">due to </w:t>
      </w:r>
      <w:r w:rsidR="004162BA" w:rsidRPr="00053A62">
        <w:rPr>
          <w:rFonts w:ascii="Times New Roman" w:hAnsi="Times New Roman" w:cs="Times New Roman"/>
          <w:sz w:val="28"/>
        </w:rPr>
        <w:t>overhauling of its account for a period of about 16 months</w:t>
      </w:r>
      <w:r w:rsidR="00114101" w:rsidRPr="00053A62">
        <w:rPr>
          <w:rFonts w:ascii="Times New Roman" w:hAnsi="Times New Roman" w:cs="Times New Roman"/>
          <w:sz w:val="28"/>
        </w:rPr>
        <w:t xml:space="preserve"> (based on consumption of the corresponding period of previous year)</w:t>
      </w:r>
      <w:r w:rsidR="004162BA" w:rsidRPr="00053A62">
        <w:rPr>
          <w:rFonts w:ascii="Times New Roman" w:hAnsi="Times New Roman" w:cs="Times New Roman"/>
          <w:sz w:val="28"/>
        </w:rPr>
        <w:t xml:space="preserve"> </w:t>
      </w:r>
      <w:r w:rsidR="008E5576">
        <w:rPr>
          <w:rFonts w:ascii="Times New Roman" w:hAnsi="Times New Roman" w:cs="Times New Roman"/>
          <w:sz w:val="28"/>
        </w:rPr>
        <w:t>for</w:t>
      </w:r>
      <w:r w:rsidR="00A4324F">
        <w:rPr>
          <w:rFonts w:ascii="Times New Roman" w:hAnsi="Times New Roman" w:cs="Times New Roman"/>
          <w:sz w:val="28"/>
        </w:rPr>
        <w:t xml:space="preserve"> 11kV/110V, CT/PT unit</w:t>
      </w:r>
      <w:r w:rsidR="004162BA" w:rsidRPr="00053A62">
        <w:rPr>
          <w:rFonts w:ascii="Times New Roman" w:hAnsi="Times New Roman" w:cs="Times New Roman"/>
          <w:sz w:val="28"/>
        </w:rPr>
        <w:t xml:space="preserve"> found </w:t>
      </w:r>
      <w:r w:rsidR="008E5576">
        <w:rPr>
          <w:rFonts w:ascii="Times New Roman" w:hAnsi="Times New Roman" w:cs="Times New Roman"/>
          <w:sz w:val="28"/>
        </w:rPr>
        <w:t xml:space="preserve">burnt </w:t>
      </w:r>
      <w:r w:rsidR="004162BA" w:rsidRPr="00053A62">
        <w:rPr>
          <w:rFonts w:ascii="Times New Roman" w:hAnsi="Times New Roman" w:cs="Times New Roman"/>
          <w:sz w:val="28"/>
        </w:rPr>
        <w:t xml:space="preserve">during </w:t>
      </w:r>
      <w:r w:rsidR="009668DE" w:rsidRPr="00053A62">
        <w:rPr>
          <w:rFonts w:ascii="Times New Roman" w:hAnsi="Times New Roman" w:cs="Times New Roman"/>
          <w:sz w:val="28"/>
        </w:rPr>
        <w:t>c</w:t>
      </w:r>
      <w:r w:rsidR="004162BA" w:rsidRPr="00053A62">
        <w:rPr>
          <w:rFonts w:ascii="Times New Roman" w:hAnsi="Times New Roman" w:cs="Times New Roman"/>
          <w:sz w:val="28"/>
        </w:rPr>
        <w:t>hecking</w:t>
      </w:r>
      <w:r w:rsidR="00FF6E6C" w:rsidRPr="00053A62">
        <w:rPr>
          <w:rFonts w:ascii="Times New Roman" w:hAnsi="Times New Roman" w:cs="Times New Roman"/>
          <w:sz w:val="28"/>
        </w:rPr>
        <w:t xml:space="preserve"> </w:t>
      </w:r>
      <w:r w:rsidR="00A23AB9">
        <w:rPr>
          <w:rFonts w:ascii="Times New Roman" w:hAnsi="Times New Roman" w:cs="Times New Roman"/>
          <w:sz w:val="28"/>
        </w:rPr>
        <w:t xml:space="preserve">by MMTS </w:t>
      </w:r>
      <w:r w:rsidR="00FF6E6C" w:rsidRPr="00053A62">
        <w:rPr>
          <w:rFonts w:ascii="Times New Roman" w:hAnsi="Times New Roman" w:cs="Times New Roman"/>
          <w:sz w:val="28"/>
        </w:rPr>
        <w:t>as per applicable regulations.</w:t>
      </w:r>
    </w:p>
    <w:p w:rsidR="00423E7D" w:rsidRPr="00053A62" w:rsidRDefault="00423E7D" w:rsidP="009F6C7E">
      <w:pPr>
        <w:spacing w:line="480" w:lineRule="auto"/>
        <w:jc w:val="both"/>
        <w:rPr>
          <w:rFonts w:ascii="Times New Roman" w:hAnsi="Times New Roman" w:cs="Times New Roman"/>
          <w:i/>
          <w:sz w:val="28"/>
        </w:rPr>
      </w:pPr>
      <w:r w:rsidRPr="00053A62">
        <w:rPr>
          <w:rFonts w:ascii="Times New Roman" w:hAnsi="Times New Roman" w:cs="Times New Roman"/>
          <w:sz w:val="28"/>
        </w:rPr>
        <w:tab/>
      </w:r>
      <w:r w:rsidRPr="00053A62">
        <w:rPr>
          <w:rFonts w:ascii="Times New Roman" w:hAnsi="Times New Roman" w:cs="Times New Roman"/>
          <w:i/>
          <w:sz w:val="28"/>
        </w:rPr>
        <w:t>My findings on the points emerged and deliberated are as under:</w:t>
      </w:r>
    </w:p>
    <w:p w:rsidR="008E5576" w:rsidRPr="008E5576" w:rsidRDefault="00306F24" w:rsidP="00306F24">
      <w:pPr>
        <w:pStyle w:val="ListParagraph"/>
        <w:numPr>
          <w:ilvl w:val="0"/>
          <w:numId w:val="7"/>
        </w:numPr>
        <w:spacing w:line="480" w:lineRule="auto"/>
        <w:jc w:val="both"/>
        <w:rPr>
          <w:rFonts w:ascii="Times New Roman" w:hAnsi="Times New Roman" w:cs="Times New Roman"/>
          <w:i/>
          <w:sz w:val="28"/>
        </w:rPr>
      </w:pPr>
      <w:r w:rsidRPr="00053A62">
        <w:rPr>
          <w:rFonts w:ascii="Times New Roman" w:hAnsi="Times New Roman" w:cs="Times New Roman"/>
          <w:sz w:val="28"/>
        </w:rPr>
        <w:t>PR</w:t>
      </w:r>
      <w:r w:rsidR="00D65A2E" w:rsidRPr="00053A62">
        <w:rPr>
          <w:rFonts w:ascii="Times New Roman" w:hAnsi="Times New Roman" w:cs="Times New Roman"/>
          <w:sz w:val="28"/>
        </w:rPr>
        <w:t xml:space="preserve"> contended </w:t>
      </w:r>
      <w:r w:rsidRPr="00053A62">
        <w:rPr>
          <w:rFonts w:ascii="Times New Roman" w:hAnsi="Times New Roman" w:cs="Times New Roman"/>
          <w:sz w:val="28"/>
        </w:rPr>
        <w:t>that after coming into effect</w:t>
      </w:r>
      <w:r w:rsidR="006866A2" w:rsidRPr="00053A62">
        <w:rPr>
          <w:rFonts w:ascii="Times New Roman" w:hAnsi="Times New Roman" w:cs="Times New Roman"/>
          <w:sz w:val="28"/>
        </w:rPr>
        <w:t xml:space="preserve"> </w:t>
      </w:r>
      <w:r w:rsidRPr="00053A62">
        <w:rPr>
          <w:rFonts w:ascii="Times New Roman" w:hAnsi="Times New Roman" w:cs="Times New Roman"/>
          <w:sz w:val="28"/>
        </w:rPr>
        <w:t xml:space="preserve">of Electricity </w:t>
      </w:r>
      <w:r w:rsidR="009B6A07">
        <w:rPr>
          <w:rFonts w:ascii="Times New Roman" w:hAnsi="Times New Roman" w:cs="Times New Roman"/>
          <w:sz w:val="28"/>
        </w:rPr>
        <w:t xml:space="preserve">  </w:t>
      </w:r>
      <w:r w:rsidRPr="00053A62">
        <w:rPr>
          <w:rFonts w:ascii="Times New Roman" w:hAnsi="Times New Roman" w:cs="Times New Roman"/>
          <w:sz w:val="28"/>
        </w:rPr>
        <w:t>Act-2003 and Supply Code-2007</w:t>
      </w:r>
      <w:r w:rsidR="000911B8" w:rsidRPr="00053A62">
        <w:rPr>
          <w:rFonts w:ascii="Times New Roman" w:hAnsi="Times New Roman" w:cs="Times New Roman"/>
          <w:sz w:val="28"/>
        </w:rPr>
        <w:t xml:space="preserve"> amended vi</w:t>
      </w:r>
      <w:r w:rsidR="00906273" w:rsidRPr="00053A62">
        <w:rPr>
          <w:rFonts w:ascii="Times New Roman" w:hAnsi="Times New Roman" w:cs="Times New Roman"/>
          <w:sz w:val="28"/>
        </w:rPr>
        <w:t>d</w:t>
      </w:r>
      <w:r w:rsidR="000911B8" w:rsidRPr="00053A62">
        <w:rPr>
          <w:rFonts w:ascii="Times New Roman" w:hAnsi="Times New Roman" w:cs="Times New Roman"/>
          <w:sz w:val="28"/>
        </w:rPr>
        <w:t>e Supply</w:t>
      </w:r>
      <w:r w:rsidR="00B00BE2" w:rsidRPr="00053A62">
        <w:rPr>
          <w:rFonts w:ascii="Times New Roman" w:hAnsi="Times New Roman" w:cs="Times New Roman"/>
          <w:sz w:val="28"/>
        </w:rPr>
        <w:t xml:space="preserve"> C</w:t>
      </w:r>
      <w:r w:rsidR="000911B8" w:rsidRPr="00053A62">
        <w:rPr>
          <w:rFonts w:ascii="Times New Roman" w:hAnsi="Times New Roman" w:cs="Times New Roman"/>
          <w:sz w:val="28"/>
        </w:rPr>
        <w:t>ode-2014</w:t>
      </w:r>
      <w:r w:rsidR="00487C39" w:rsidRPr="00053A62">
        <w:rPr>
          <w:rFonts w:ascii="Times New Roman" w:hAnsi="Times New Roman" w:cs="Times New Roman"/>
          <w:sz w:val="28"/>
        </w:rPr>
        <w:t xml:space="preserve"> </w:t>
      </w:r>
      <w:r w:rsidR="000911B8" w:rsidRPr="00053A62">
        <w:rPr>
          <w:rFonts w:ascii="Times New Roman" w:hAnsi="Times New Roman" w:cs="Times New Roman"/>
          <w:sz w:val="28"/>
        </w:rPr>
        <w:t>(applicable</w:t>
      </w:r>
      <w:r w:rsidR="00993D64" w:rsidRPr="00053A62">
        <w:rPr>
          <w:rFonts w:ascii="Times New Roman" w:hAnsi="Times New Roman" w:cs="Times New Roman"/>
          <w:sz w:val="28"/>
        </w:rPr>
        <w:t xml:space="preserve"> </w:t>
      </w:r>
      <w:r w:rsidR="000911B8" w:rsidRPr="00053A62">
        <w:rPr>
          <w:rFonts w:ascii="Times New Roman" w:hAnsi="Times New Roman" w:cs="Times New Roman"/>
          <w:sz w:val="28"/>
        </w:rPr>
        <w:t xml:space="preserve">w.e.f. 01.01.2015), every </w:t>
      </w:r>
      <w:r w:rsidR="00F94B63" w:rsidRPr="00053A62">
        <w:rPr>
          <w:rFonts w:ascii="Times New Roman" w:hAnsi="Times New Roman" w:cs="Times New Roman"/>
          <w:sz w:val="28"/>
        </w:rPr>
        <w:t xml:space="preserve">penal action on the </w:t>
      </w:r>
      <w:r w:rsidR="00BD4C60" w:rsidRPr="00053A62">
        <w:rPr>
          <w:rFonts w:ascii="Times New Roman" w:hAnsi="Times New Roman" w:cs="Times New Roman"/>
          <w:sz w:val="28"/>
        </w:rPr>
        <w:t>C</w:t>
      </w:r>
      <w:r w:rsidR="00F94B63" w:rsidRPr="00053A62">
        <w:rPr>
          <w:rFonts w:ascii="Times New Roman" w:hAnsi="Times New Roman" w:cs="Times New Roman"/>
          <w:sz w:val="28"/>
        </w:rPr>
        <w:t xml:space="preserve">onsumer should be supported by rules/regulations because it was the </w:t>
      </w:r>
      <w:r w:rsidR="00BD4C60" w:rsidRPr="00053A62">
        <w:rPr>
          <w:rFonts w:ascii="Times New Roman" w:hAnsi="Times New Roman" w:cs="Times New Roman"/>
          <w:sz w:val="28"/>
        </w:rPr>
        <w:t>C</w:t>
      </w:r>
      <w:r w:rsidR="00F94B63" w:rsidRPr="00053A62">
        <w:rPr>
          <w:rFonts w:ascii="Times New Roman" w:hAnsi="Times New Roman" w:cs="Times New Roman"/>
          <w:sz w:val="28"/>
        </w:rPr>
        <w:t xml:space="preserve">onsumer who had to </w:t>
      </w:r>
      <w:r w:rsidR="00BD4C60" w:rsidRPr="00053A62">
        <w:rPr>
          <w:rFonts w:ascii="Times New Roman" w:hAnsi="Times New Roman" w:cs="Times New Roman"/>
          <w:sz w:val="28"/>
        </w:rPr>
        <w:t>p</w:t>
      </w:r>
      <w:r w:rsidR="00F94B63" w:rsidRPr="00053A62">
        <w:rPr>
          <w:rFonts w:ascii="Times New Roman" w:hAnsi="Times New Roman" w:cs="Times New Roman"/>
          <w:sz w:val="28"/>
        </w:rPr>
        <w:t xml:space="preserve">ay for the less billing for the </w:t>
      </w:r>
      <w:r w:rsidR="00BD4C60" w:rsidRPr="00053A62">
        <w:rPr>
          <w:rFonts w:ascii="Times New Roman" w:hAnsi="Times New Roman" w:cs="Times New Roman"/>
          <w:sz w:val="28"/>
        </w:rPr>
        <w:t xml:space="preserve">earlier </w:t>
      </w:r>
      <w:r w:rsidR="00F94B63" w:rsidRPr="00053A62">
        <w:rPr>
          <w:rFonts w:ascii="Times New Roman" w:hAnsi="Times New Roman" w:cs="Times New Roman"/>
          <w:sz w:val="28"/>
        </w:rPr>
        <w:t xml:space="preserve">period and it should be informed under which rule/regulation, the </w:t>
      </w:r>
      <w:r w:rsidR="00BD4C60" w:rsidRPr="00053A62">
        <w:rPr>
          <w:rFonts w:ascii="Times New Roman" w:hAnsi="Times New Roman" w:cs="Times New Roman"/>
          <w:sz w:val="28"/>
        </w:rPr>
        <w:t>C</w:t>
      </w:r>
      <w:r w:rsidR="00F94B63" w:rsidRPr="00053A62">
        <w:rPr>
          <w:rFonts w:ascii="Times New Roman" w:hAnsi="Times New Roman" w:cs="Times New Roman"/>
          <w:sz w:val="28"/>
        </w:rPr>
        <w:t xml:space="preserve">onsumer was being penalised. </w:t>
      </w:r>
    </w:p>
    <w:p w:rsidR="00423E7D" w:rsidRPr="00350824" w:rsidRDefault="00F94B63" w:rsidP="008E5576">
      <w:pPr>
        <w:pStyle w:val="ListParagraph"/>
        <w:spacing w:line="480" w:lineRule="auto"/>
        <w:ind w:left="1440" w:firstLine="720"/>
        <w:jc w:val="both"/>
        <w:rPr>
          <w:rFonts w:ascii="Times New Roman" w:hAnsi="Times New Roman" w:cs="Times New Roman"/>
          <w:i/>
          <w:sz w:val="28"/>
        </w:rPr>
      </w:pPr>
      <w:r w:rsidRPr="00053A62">
        <w:rPr>
          <w:rFonts w:ascii="Times New Roman" w:hAnsi="Times New Roman" w:cs="Times New Roman"/>
          <w:sz w:val="28"/>
        </w:rPr>
        <w:t xml:space="preserve"> </w:t>
      </w:r>
      <w:r w:rsidR="008B706F" w:rsidRPr="00053A62">
        <w:rPr>
          <w:rFonts w:ascii="Times New Roman" w:hAnsi="Times New Roman" w:cs="Times New Roman"/>
          <w:i/>
          <w:sz w:val="28"/>
        </w:rPr>
        <w:t>I agree</w:t>
      </w:r>
      <w:r w:rsidRPr="00053A62">
        <w:rPr>
          <w:rFonts w:ascii="Times New Roman" w:hAnsi="Times New Roman" w:cs="Times New Roman"/>
          <w:i/>
          <w:sz w:val="28"/>
        </w:rPr>
        <w:t xml:space="preserve"> with the PR that instructions circulated by the Chief Engineer, Commercial vide Commercial</w:t>
      </w:r>
      <w:r w:rsidR="00F265BD" w:rsidRPr="00053A62">
        <w:rPr>
          <w:rFonts w:ascii="Times New Roman" w:hAnsi="Times New Roman" w:cs="Times New Roman"/>
          <w:i/>
          <w:sz w:val="28"/>
        </w:rPr>
        <w:t>,</w:t>
      </w:r>
      <w:r w:rsidRPr="00053A62">
        <w:rPr>
          <w:rFonts w:ascii="Times New Roman" w:hAnsi="Times New Roman" w:cs="Times New Roman"/>
          <w:i/>
          <w:sz w:val="28"/>
        </w:rPr>
        <w:t xml:space="preserve"> Circular (CC) no.  53/2013 and 59/2014</w:t>
      </w:r>
      <w:r w:rsidR="007A5EF5">
        <w:rPr>
          <w:rFonts w:ascii="Times New Roman" w:hAnsi="Times New Roman" w:cs="Times New Roman"/>
          <w:i/>
          <w:sz w:val="28"/>
        </w:rPr>
        <w:t xml:space="preserve"> and</w:t>
      </w:r>
      <w:r w:rsidRPr="00053A62">
        <w:rPr>
          <w:rFonts w:ascii="Times New Roman" w:hAnsi="Times New Roman" w:cs="Times New Roman"/>
          <w:i/>
          <w:sz w:val="28"/>
        </w:rPr>
        <w:t xml:space="preserve"> reiterated vide CC No. 30/2015 dated 05.08.2015</w:t>
      </w:r>
      <w:r w:rsidR="001672D7" w:rsidRPr="00053A62">
        <w:rPr>
          <w:rFonts w:ascii="Times New Roman" w:hAnsi="Times New Roman" w:cs="Times New Roman"/>
          <w:i/>
          <w:sz w:val="28"/>
        </w:rPr>
        <w:t xml:space="preserve">, requiring the Competent Authority of the PSPCL to invariably quote the relevant </w:t>
      </w:r>
      <w:r w:rsidR="001672D7" w:rsidRPr="00053A62">
        <w:rPr>
          <w:rFonts w:ascii="Times New Roman" w:hAnsi="Times New Roman" w:cs="Times New Roman"/>
          <w:i/>
          <w:sz w:val="28"/>
        </w:rPr>
        <w:lastRenderedPageBreak/>
        <w:t>regulations of the Supply Code or any rules framed under Electricity Act-2003</w:t>
      </w:r>
      <w:r w:rsidR="00152D41">
        <w:rPr>
          <w:rFonts w:ascii="Times New Roman" w:hAnsi="Times New Roman" w:cs="Times New Roman"/>
          <w:i/>
          <w:sz w:val="28"/>
        </w:rPr>
        <w:t xml:space="preserve"> which </w:t>
      </w:r>
      <w:r w:rsidR="001672D7" w:rsidRPr="00053A62">
        <w:rPr>
          <w:rFonts w:ascii="Times New Roman" w:hAnsi="Times New Roman" w:cs="Times New Roman"/>
          <w:i/>
          <w:sz w:val="28"/>
        </w:rPr>
        <w:t>were not complied with</w:t>
      </w:r>
      <w:r w:rsidR="00F265BD" w:rsidRPr="00053A62">
        <w:rPr>
          <w:rFonts w:ascii="Times New Roman" w:hAnsi="Times New Roman" w:cs="Times New Roman"/>
          <w:i/>
          <w:sz w:val="28"/>
        </w:rPr>
        <w:t xml:space="preserve"> </w:t>
      </w:r>
      <w:r w:rsidR="001672D7" w:rsidRPr="00053A62">
        <w:rPr>
          <w:rFonts w:ascii="Times New Roman" w:hAnsi="Times New Roman" w:cs="Times New Roman"/>
          <w:i/>
          <w:sz w:val="28"/>
        </w:rPr>
        <w:t xml:space="preserve">in the present case by the </w:t>
      </w:r>
      <w:r w:rsidR="00F265BD" w:rsidRPr="00053A62">
        <w:rPr>
          <w:rFonts w:ascii="Times New Roman" w:hAnsi="Times New Roman" w:cs="Times New Roman"/>
          <w:i/>
          <w:sz w:val="28"/>
        </w:rPr>
        <w:t>Respondent who</w:t>
      </w:r>
      <w:r w:rsidR="001672D7" w:rsidRPr="00053A62">
        <w:rPr>
          <w:rFonts w:ascii="Times New Roman" w:hAnsi="Times New Roman" w:cs="Times New Roman"/>
          <w:i/>
          <w:sz w:val="28"/>
        </w:rPr>
        <w:t xml:space="preserve"> did not refer to any rules/regulations while issuing the demand notice of </w:t>
      </w:r>
      <w:r w:rsidR="007A5EF5">
        <w:rPr>
          <w:rFonts w:ascii="Times New Roman" w:hAnsi="Times New Roman" w:cs="Times New Roman"/>
          <w:i/>
          <w:sz w:val="28"/>
        </w:rPr>
        <w:t xml:space="preserve">                  </w:t>
      </w:r>
      <w:r w:rsidR="00971C59" w:rsidRPr="00053A62">
        <w:rPr>
          <w:rFonts w:ascii="Times New Roman" w:hAnsi="Times New Roman" w:cs="Times New Roman"/>
          <w:i/>
          <w:sz w:val="28"/>
        </w:rPr>
        <w:t xml:space="preserve"> </w:t>
      </w:r>
      <w:r w:rsidR="00C92460">
        <w:rPr>
          <w:rFonts w:ascii="Times New Roman" w:hAnsi="Times New Roman" w:cs="Times New Roman"/>
          <w:i/>
          <w:sz w:val="28"/>
        </w:rPr>
        <w:t xml:space="preserve">Rs. 9,73,851/- vide memo </w:t>
      </w:r>
      <w:r w:rsidR="00F265BD" w:rsidRPr="00053A62">
        <w:rPr>
          <w:rFonts w:ascii="Times New Roman" w:hAnsi="Times New Roman" w:cs="Times New Roman"/>
          <w:i/>
          <w:sz w:val="28"/>
        </w:rPr>
        <w:t xml:space="preserve"> dated 28.03.2017</w:t>
      </w:r>
      <w:r w:rsidR="0014344F">
        <w:rPr>
          <w:rFonts w:ascii="Times New Roman" w:hAnsi="Times New Roman" w:cs="Times New Roman"/>
          <w:i/>
          <w:sz w:val="28"/>
        </w:rPr>
        <w:t>.</w:t>
      </w:r>
    </w:p>
    <w:p w:rsidR="00884477" w:rsidRPr="00E25787" w:rsidRDefault="00884477" w:rsidP="00E25787">
      <w:pPr>
        <w:pStyle w:val="ListParagraph"/>
        <w:numPr>
          <w:ilvl w:val="0"/>
          <w:numId w:val="7"/>
        </w:numPr>
        <w:spacing w:line="480" w:lineRule="auto"/>
        <w:jc w:val="both"/>
        <w:rPr>
          <w:rFonts w:ascii="Times New Roman" w:hAnsi="Times New Roman" w:cs="Times New Roman"/>
          <w:i/>
          <w:sz w:val="28"/>
        </w:rPr>
      </w:pPr>
      <w:r w:rsidRPr="00E25787">
        <w:rPr>
          <w:rFonts w:ascii="Times New Roman" w:hAnsi="Times New Roman" w:cs="Times New Roman"/>
          <w:i/>
          <w:sz w:val="28"/>
        </w:rPr>
        <w:t xml:space="preserve">I find that DDL in the case of </w:t>
      </w:r>
      <w:r w:rsidR="00152D41" w:rsidRPr="00E25787">
        <w:rPr>
          <w:rFonts w:ascii="Times New Roman" w:hAnsi="Times New Roman" w:cs="Times New Roman"/>
          <w:i/>
          <w:sz w:val="28"/>
        </w:rPr>
        <w:t xml:space="preserve">a </w:t>
      </w:r>
      <w:r w:rsidRPr="00E25787">
        <w:rPr>
          <w:rFonts w:ascii="Times New Roman" w:hAnsi="Times New Roman" w:cs="Times New Roman"/>
          <w:i/>
          <w:sz w:val="28"/>
        </w:rPr>
        <w:t>L</w:t>
      </w:r>
      <w:r w:rsidR="0014344F" w:rsidRPr="00E25787">
        <w:rPr>
          <w:rFonts w:ascii="Times New Roman" w:hAnsi="Times New Roman" w:cs="Times New Roman"/>
          <w:i/>
          <w:sz w:val="28"/>
        </w:rPr>
        <w:t xml:space="preserve">arge </w:t>
      </w:r>
      <w:r w:rsidRPr="00E25787">
        <w:rPr>
          <w:rFonts w:ascii="Times New Roman" w:hAnsi="Times New Roman" w:cs="Times New Roman"/>
          <w:i/>
          <w:sz w:val="28"/>
        </w:rPr>
        <w:t>S</w:t>
      </w:r>
      <w:r w:rsidR="0014344F" w:rsidRPr="00E25787">
        <w:rPr>
          <w:rFonts w:ascii="Times New Roman" w:hAnsi="Times New Roman" w:cs="Times New Roman"/>
          <w:i/>
          <w:sz w:val="28"/>
        </w:rPr>
        <w:t>upply</w:t>
      </w:r>
      <w:r w:rsidRPr="00E25787">
        <w:rPr>
          <w:rFonts w:ascii="Times New Roman" w:hAnsi="Times New Roman" w:cs="Times New Roman"/>
          <w:i/>
          <w:sz w:val="28"/>
        </w:rPr>
        <w:t xml:space="preserve"> category</w:t>
      </w:r>
      <w:r w:rsidR="00F265BD" w:rsidRPr="00E25787">
        <w:rPr>
          <w:rFonts w:ascii="Times New Roman" w:hAnsi="Times New Roman" w:cs="Times New Roman"/>
          <w:i/>
          <w:sz w:val="28"/>
        </w:rPr>
        <w:t xml:space="preserve"> connection</w:t>
      </w:r>
      <w:r w:rsidR="0014344F" w:rsidRPr="00E25787">
        <w:rPr>
          <w:rFonts w:ascii="Times New Roman" w:hAnsi="Times New Roman" w:cs="Times New Roman"/>
          <w:i/>
          <w:sz w:val="28"/>
        </w:rPr>
        <w:t xml:space="preserve">, required to be </w:t>
      </w:r>
      <w:r w:rsidRPr="00E25787">
        <w:rPr>
          <w:rFonts w:ascii="Times New Roman" w:hAnsi="Times New Roman" w:cs="Times New Roman"/>
          <w:i/>
          <w:sz w:val="28"/>
        </w:rPr>
        <w:t>taken once in every 70 days by MMTS</w:t>
      </w:r>
      <w:r w:rsidR="0014344F" w:rsidRPr="00E25787">
        <w:rPr>
          <w:rFonts w:ascii="Times New Roman" w:hAnsi="Times New Roman" w:cs="Times New Roman"/>
          <w:i/>
          <w:sz w:val="28"/>
        </w:rPr>
        <w:t xml:space="preserve">, was not taken due to which, </w:t>
      </w:r>
      <w:r w:rsidR="00152D41" w:rsidRPr="00E25787">
        <w:rPr>
          <w:rFonts w:ascii="Times New Roman" w:hAnsi="Times New Roman" w:cs="Times New Roman"/>
          <w:i/>
          <w:sz w:val="28"/>
        </w:rPr>
        <w:t xml:space="preserve">the </w:t>
      </w:r>
      <w:r w:rsidRPr="00E25787">
        <w:rPr>
          <w:rFonts w:ascii="Times New Roman" w:hAnsi="Times New Roman" w:cs="Times New Roman"/>
          <w:i/>
          <w:sz w:val="28"/>
        </w:rPr>
        <w:t>fault  remained</w:t>
      </w:r>
      <w:r w:rsidR="00FB58C5">
        <w:rPr>
          <w:rFonts w:ascii="Times New Roman" w:hAnsi="Times New Roman" w:cs="Times New Roman"/>
          <w:i/>
          <w:sz w:val="28"/>
        </w:rPr>
        <w:t xml:space="preserve">            </w:t>
      </w:r>
      <w:r w:rsidRPr="00E25787">
        <w:rPr>
          <w:rFonts w:ascii="Times New Roman" w:hAnsi="Times New Roman" w:cs="Times New Roman"/>
          <w:i/>
          <w:sz w:val="28"/>
        </w:rPr>
        <w:t xml:space="preserve"> un-noticed  till</w:t>
      </w:r>
      <w:r w:rsidR="00F265BD" w:rsidRPr="00E25787">
        <w:rPr>
          <w:rFonts w:ascii="Times New Roman" w:hAnsi="Times New Roman" w:cs="Times New Roman"/>
          <w:i/>
          <w:sz w:val="28"/>
        </w:rPr>
        <w:t xml:space="preserve"> the date of checking i</w:t>
      </w:r>
      <w:r w:rsidR="00934FCF" w:rsidRPr="00E25787">
        <w:rPr>
          <w:rFonts w:ascii="Times New Roman" w:hAnsi="Times New Roman" w:cs="Times New Roman"/>
          <w:i/>
          <w:sz w:val="28"/>
        </w:rPr>
        <w:t>.</w:t>
      </w:r>
      <w:r w:rsidR="00F265BD" w:rsidRPr="00E25787">
        <w:rPr>
          <w:rFonts w:ascii="Times New Roman" w:hAnsi="Times New Roman" w:cs="Times New Roman"/>
          <w:i/>
          <w:sz w:val="28"/>
        </w:rPr>
        <w:t>e.</w:t>
      </w:r>
      <w:r w:rsidRPr="00E25787">
        <w:rPr>
          <w:rFonts w:ascii="Times New Roman" w:hAnsi="Times New Roman" w:cs="Times New Roman"/>
          <w:i/>
          <w:sz w:val="28"/>
        </w:rPr>
        <w:t xml:space="preserve"> </w:t>
      </w:r>
      <w:r w:rsidR="003A46EA" w:rsidRPr="00E25787">
        <w:rPr>
          <w:rFonts w:ascii="Times New Roman" w:hAnsi="Times New Roman" w:cs="Times New Roman"/>
          <w:i/>
          <w:sz w:val="28"/>
        </w:rPr>
        <w:t>3</w:t>
      </w:r>
      <w:r w:rsidRPr="00E25787">
        <w:rPr>
          <w:rFonts w:ascii="Times New Roman" w:hAnsi="Times New Roman" w:cs="Times New Roman"/>
          <w:i/>
          <w:sz w:val="28"/>
        </w:rPr>
        <w:t>1</w:t>
      </w:r>
      <w:r w:rsidR="002941E3" w:rsidRPr="00E25787">
        <w:rPr>
          <w:rFonts w:ascii="Times New Roman" w:hAnsi="Times New Roman" w:cs="Times New Roman"/>
          <w:i/>
          <w:sz w:val="28"/>
        </w:rPr>
        <w:t>.</w:t>
      </w:r>
      <w:r w:rsidRPr="00E25787">
        <w:rPr>
          <w:rFonts w:ascii="Times New Roman" w:hAnsi="Times New Roman" w:cs="Times New Roman"/>
          <w:i/>
          <w:sz w:val="28"/>
        </w:rPr>
        <w:t>0</w:t>
      </w:r>
      <w:r w:rsidR="003A46EA" w:rsidRPr="00E25787">
        <w:rPr>
          <w:rFonts w:ascii="Times New Roman" w:hAnsi="Times New Roman" w:cs="Times New Roman"/>
          <w:i/>
          <w:sz w:val="28"/>
        </w:rPr>
        <w:t>1</w:t>
      </w:r>
      <w:r w:rsidRPr="00E25787">
        <w:rPr>
          <w:rFonts w:ascii="Times New Roman" w:hAnsi="Times New Roman" w:cs="Times New Roman"/>
          <w:i/>
          <w:sz w:val="28"/>
        </w:rPr>
        <w:t>.201</w:t>
      </w:r>
      <w:r w:rsidR="003A46EA" w:rsidRPr="00E25787">
        <w:rPr>
          <w:rFonts w:ascii="Times New Roman" w:hAnsi="Times New Roman" w:cs="Times New Roman"/>
          <w:i/>
          <w:sz w:val="28"/>
        </w:rPr>
        <w:t>7</w:t>
      </w:r>
      <w:r w:rsidRPr="00E25787">
        <w:rPr>
          <w:rFonts w:ascii="Times New Roman" w:hAnsi="Times New Roman" w:cs="Times New Roman"/>
          <w:i/>
          <w:sz w:val="28"/>
        </w:rPr>
        <w:t>.</w:t>
      </w:r>
    </w:p>
    <w:p w:rsidR="00AD0CA7" w:rsidRPr="00053A62" w:rsidRDefault="00AD0CA7" w:rsidP="00AD0CA7">
      <w:pPr>
        <w:pStyle w:val="ListParagraph"/>
        <w:numPr>
          <w:ilvl w:val="0"/>
          <w:numId w:val="7"/>
        </w:numPr>
        <w:spacing w:line="480" w:lineRule="auto"/>
        <w:jc w:val="both"/>
        <w:rPr>
          <w:rFonts w:ascii="Times New Roman" w:hAnsi="Times New Roman" w:cs="Times New Roman"/>
          <w:sz w:val="28"/>
        </w:rPr>
      </w:pPr>
      <w:r w:rsidRPr="00053A62">
        <w:rPr>
          <w:rFonts w:ascii="Times New Roman" w:hAnsi="Times New Roman" w:cs="Times New Roman"/>
          <w:sz w:val="28"/>
        </w:rPr>
        <w:t xml:space="preserve">I also observe that Instruction No. 59.4 of ESIM states </w:t>
      </w:r>
      <w:r w:rsidR="00A56E28" w:rsidRPr="00053A62">
        <w:rPr>
          <w:rFonts w:ascii="Times New Roman" w:hAnsi="Times New Roman" w:cs="Times New Roman"/>
          <w:sz w:val="28"/>
        </w:rPr>
        <w:t>that such</w:t>
      </w:r>
      <w:r w:rsidR="00F265BD" w:rsidRPr="00053A62">
        <w:rPr>
          <w:rFonts w:ascii="Times New Roman" w:hAnsi="Times New Roman" w:cs="Times New Roman"/>
          <w:sz w:val="28"/>
        </w:rPr>
        <w:t xml:space="preserve"> Energy M</w:t>
      </w:r>
      <w:r w:rsidRPr="00053A62">
        <w:rPr>
          <w:rFonts w:ascii="Times New Roman" w:hAnsi="Times New Roman" w:cs="Times New Roman"/>
          <w:sz w:val="28"/>
        </w:rPr>
        <w:t xml:space="preserve">eters shall be tested by the officer of </w:t>
      </w:r>
      <w:r w:rsidR="00F265BD" w:rsidRPr="00053A62">
        <w:rPr>
          <w:rFonts w:ascii="Times New Roman" w:hAnsi="Times New Roman" w:cs="Times New Roman"/>
          <w:sz w:val="28"/>
        </w:rPr>
        <w:t xml:space="preserve">the </w:t>
      </w:r>
      <w:r w:rsidRPr="00053A62">
        <w:rPr>
          <w:rFonts w:ascii="Times New Roman" w:hAnsi="Times New Roman" w:cs="Times New Roman"/>
          <w:sz w:val="28"/>
        </w:rPr>
        <w:t>Enforcement/MMT</w:t>
      </w:r>
      <w:r w:rsidR="002941E3">
        <w:rPr>
          <w:rFonts w:ascii="Times New Roman" w:hAnsi="Times New Roman" w:cs="Times New Roman"/>
          <w:sz w:val="28"/>
        </w:rPr>
        <w:t>S</w:t>
      </w:r>
      <w:r w:rsidRPr="00053A62">
        <w:rPr>
          <w:rFonts w:ascii="Times New Roman" w:hAnsi="Times New Roman" w:cs="Times New Roman"/>
          <w:sz w:val="28"/>
        </w:rPr>
        <w:t xml:space="preserve"> (in as</w:t>
      </w:r>
      <w:r w:rsidR="00F265BD" w:rsidRPr="00053A62">
        <w:rPr>
          <w:rFonts w:ascii="Times New Roman" w:hAnsi="Times New Roman" w:cs="Times New Roman"/>
          <w:sz w:val="28"/>
        </w:rPr>
        <w:t xml:space="preserve"> and</w:t>
      </w:r>
      <w:r w:rsidRPr="00053A62">
        <w:rPr>
          <w:rFonts w:ascii="Times New Roman" w:hAnsi="Times New Roman" w:cs="Times New Roman"/>
          <w:sz w:val="28"/>
        </w:rPr>
        <w:t xml:space="preserve"> found condition) with the help of Electronic Reference Standard</w:t>
      </w:r>
      <w:r w:rsidR="008B706F" w:rsidRPr="00053A62">
        <w:rPr>
          <w:rFonts w:ascii="Times New Roman" w:hAnsi="Times New Roman" w:cs="Times New Roman"/>
          <w:sz w:val="28"/>
        </w:rPr>
        <w:t xml:space="preserve"> (ERS)</w:t>
      </w:r>
      <w:r w:rsidRPr="00053A62">
        <w:rPr>
          <w:rFonts w:ascii="Times New Roman" w:hAnsi="Times New Roman" w:cs="Times New Roman"/>
          <w:sz w:val="28"/>
        </w:rPr>
        <w:t xml:space="preserve"> Meters at normal ru</w:t>
      </w:r>
      <w:r w:rsidR="00F265BD" w:rsidRPr="00053A62">
        <w:rPr>
          <w:rFonts w:ascii="Times New Roman" w:hAnsi="Times New Roman" w:cs="Times New Roman"/>
          <w:sz w:val="28"/>
        </w:rPr>
        <w:t>nning load/power factor of the C</w:t>
      </w:r>
      <w:r w:rsidRPr="00053A62">
        <w:rPr>
          <w:rFonts w:ascii="Times New Roman" w:hAnsi="Times New Roman" w:cs="Times New Roman"/>
          <w:sz w:val="28"/>
        </w:rPr>
        <w:t>onsumers subject to the condition that the running load shall not</w:t>
      </w:r>
      <w:r w:rsidR="00A56E28" w:rsidRPr="00053A62">
        <w:rPr>
          <w:rFonts w:ascii="Times New Roman" w:hAnsi="Times New Roman" w:cs="Times New Roman"/>
          <w:sz w:val="28"/>
        </w:rPr>
        <w:t xml:space="preserve"> be</w:t>
      </w:r>
      <w:r w:rsidRPr="00053A62">
        <w:rPr>
          <w:rFonts w:ascii="Times New Roman" w:hAnsi="Times New Roman" w:cs="Times New Roman"/>
          <w:sz w:val="28"/>
        </w:rPr>
        <w:t xml:space="preserve"> less than 15% of the sanctioned load. Before testing the meters, CT connections</w:t>
      </w:r>
      <w:r w:rsidR="00A56E28" w:rsidRPr="00053A62">
        <w:rPr>
          <w:rFonts w:ascii="Times New Roman" w:hAnsi="Times New Roman" w:cs="Times New Roman"/>
          <w:sz w:val="28"/>
        </w:rPr>
        <w:t>,</w:t>
      </w:r>
      <w:r w:rsidRPr="00053A62">
        <w:rPr>
          <w:rFonts w:ascii="Times New Roman" w:hAnsi="Times New Roman" w:cs="Times New Roman"/>
          <w:sz w:val="28"/>
        </w:rPr>
        <w:t xml:space="preserve"> wherever applicable</w:t>
      </w:r>
      <w:r w:rsidR="00A56E28" w:rsidRPr="00053A62">
        <w:rPr>
          <w:rFonts w:ascii="Times New Roman" w:hAnsi="Times New Roman" w:cs="Times New Roman"/>
          <w:sz w:val="28"/>
        </w:rPr>
        <w:t>,</w:t>
      </w:r>
      <w:r w:rsidRPr="00053A62">
        <w:rPr>
          <w:rFonts w:ascii="Times New Roman" w:hAnsi="Times New Roman" w:cs="Times New Roman"/>
          <w:sz w:val="28"/>
        </w:rPr>
        <w:t xml:space="preserve"> shall be thoroughly checked.  If CT connections were found wrong or CTs were found out of circuit and thus, not contributing, </w:t>
      </w:r>
      <w:r w:rsidR="00A56E28" w:rsidRPr="00053A62">
        <w:rPr>
          <w:rFonts w:ascii="Times New Roman" w:hAnsi="Times New Roman" w:cs="Times New Roman"/>
          <w:sz w:val="28"/>
        </w:rPr>
        <w:t>the recorded</w:t>
      </w:r>
      <w:r w:rsidRPr="00053A62">
        <w:rPr>
          <w:rFonts w:ascii="Times New Roman" w:hAnsi="Times New Roman" w:cs="Times New Roman"/>
          <w:sz w:val="28"/>
        </w:rPr>
        <w:t xml:space="preserve"> consumption shall be enhanced proportionately, keeping in view</w:t>
      </w:r>
      <w:r w:rsidR="00A56E28" w:rsidRPr="00053A62">
        <w:rPr>
          <w:rFonts w:ascii="Times New Roman" w:hAnsi="Times New Roman" w:cs="Times New Roman"/>
          <w:sz w:val="28"/>
        </w:rPr>
        <w:t xml:space="preserve"> </w:t>
      </w:r>
      <w:r w:rsidRPr="00053A62">
        <w:rPr>
          <w:rFonts w:ascii="Times New Roman" w:hAnsi="Times New Roman" w:cs="Times New Roman"/>
          <w:sz w:val="28"/>
        </w:rPr>
        <w:t xml:space="preserve">non-contribution of CTs as applicable. This </w:t>
      </w:r>
      <w:r w:rsidRPr="00053A62">
        <w:rPr>
          <w:rFonts w:ascii="Times New Roman" w:hAnsi="Times New Roman" w:cs="Times New Roman"/>
          <w:sz w:val="28"/>
        </w:rPr>
        <w:lastRenderedPageBreak/>
        <w:t>consumption shall be further subject to revision as per test results</w:t>
      </w:r>
      <w:r w:rsidR="00A56E28" w:rsidRPr="00053A62">
        <w:rPr>
          <w:rFonts w:ascii="Times New Roman" w:hAnsi="Times New Roman" w:cs="Times New Roman"/>
          <w:sz w:val="28"/>
        </w:rPr>
        <w:t xml:space="preserve"> of the Energy M</w:t>
      </w:r>
      <w:r w:rsidRPr="00053A62">
        <w:rPr>
          <w:rFonts w:ascii="Times New Roman" w:hAnsi="Times New Roman" w:cs="Times New Roman"/>
          <w:sz w:val="28"/>
        </w:rPr>
        <w:t xml:space="preserve">eter. </w:t>
      </w:r>
    </w:p>
    <w:p w:rsidR="00AD0CA7" w:rsidRPr="00053A62" w:rsidRDefault="00AD0CA7" w:rsidP="000820B6">
      <w:pPr>
        <w:pStyle w:val="ListParagraph"/>
        <w:spacing w:line="480" w:lineRule="auto"/>
        <w:ind w:left="1440"/>
        <w:jc w:val="both"/>
        <w:rPr>
          <w:rFonts w:ascii="Times New Roman" w:hAnsi="Times New Roman" w:cs="Times New Roman"/>
          <w:i/>
          <w:sz w:val="28"/>
        </w:rPr>
      </w:pPr>
      <w:r w:rsidRPr="00053A62">
        <w:rPr>
          <w:rFonts w:ascii="Times New Roman" w:hAnsi="Times New Roman" w:cs="Times New Roman"/>
          <w:i/>
          <w:sz w:val="28"/>
        </w:rPr>
        <w:t xml:space="preserve">        </w:t>
      </w:r>
      <w:r w:rsidR="00A56E28" w:rsidRPr="00053A62">
        <w:rPr>
          <w:rFonts w:ascii="Times New Roman" w:hAnsi="Times New Roman" w:cs="Times New Roman"/>
          <w:i/>
          <w:sz w:val="28"/>
        </w:rPr>
        <w:t xml:space="preserve"> I find that</w:t>
      </w:r>
      <w:r w:rsidR="002545D9" w:rsidRPr="00053A62">
        <w:rPr>
          <w:rFonts w:ascii="Times New Roman" w:hAnsi="Times New Roman" w:cs="Times New Roman"/>
          <w:i/>
          <w:sz w:val="28"/>
        </w:rPr>
        <w:t xml:space="preserve"> </w:t>
      </w:r>
      <w:r w:rsidRPr="00053A62">
        <w:rPr>
          <w:rFonts w:ascii="Times New Roman" w:hAnsi="Times New Roman" w:cs="Times New Roman"/>
          <w:i/>
          <w:sz w:val="28"/>
        </w:rPr>
        <w:t>necessary compliance of the said provisions was not ensured by the Respondent resulting into avoidable dispute/litigation.</w:t>
      </w:r>
    </w:p>
    <w:p w:rsidR="00AE340E" w:rsidRPr="002D70EC" w:rsidRDefault="002545D9" w:rsidP="002545D9">
      <w:pPr>
        <w:pStyle w:val="ListParagraph"/>
        <w:numPr>
          <w:ilvl w:val="0"/>
          <w:numId w:val="7"/>
        </w:numPr>
        <w:spacing w:line="480" w:lineRule="auto"/>
        <w:jc w:val="both"/>
        <w:rPr>
          <w:rFonts w:ascii="Times New Roman" w:hAnsi="Times New Roman" w:cs="Times New Roman"/>
          <w:i/>
          <w:color w:val="000000" w:themeColor="text1"/>
          <w:sz w:val="28"/>
        </w:rPr>
      </w:pPr>
      <w:r w:rsidRPr="00053A62">
        <w:rPr>
          <w:rFonts w:ascii="Times New Roman" w:hAnsi="Times New Roman" w:cs="Times New Roman"/>
          <w:sz w:val="28"/>
        </w:rPr>
        <w:t xml:space="preserve">I </w:t>
      </w:r>
      <w:r w:rsidR="004331B4" w:rsidRPr="00053A62">
        <w:rPr>
          <w:rFonts w:ascii="Times New Roman" w:hAnsi="Times New Roman" w:cs="Times New Roman"/>
          <w:sz w:val="28"/>
        </w:rPr>
        <w:t>observe</w:t>
      </w:r>
      <w:r w:rsidRPr="00053A62">
        <w:rPr>
          <w:rFonts w:ascii="Times New Roman" w:hAnsi="Times New Roman" w:cs="Times New Roman"/>
          <w:sz w:val="28"/>
        </w:rPr>
        <w:t xml:space="preserve"> that the PR placed reliance on the decision</w:t>
      </w:r>
      <w:r w:rsidR="00CA0B42">
        <w:rPr>
          <w:rFonts w:ascii="Times New Roman" w:hAnsi="Times New Roman" w:cs="Times New Roman"/>
          <w:sz w:val="28"/>
        </w:rPr>
        <w:t xml:space="preserve"> dated 10.05.2016</w:t>
      </w:r>
      <w:r w:rsidRPr="00053A62">
        <w:rPr>
          <w:rFonts w:ascii="Times New Roman" w:hAnsi="Times New Roman" w:cs="Times New Roman"/>
          <w:sz w:val="28"/>
        </w:rPr>
        <w:t xml:space="preserve"> of this Court in Appeal </w:t>
      </w:r>
      <w:r w:rsidR="008B706F" w:rsidRPr="00053A62">
        <w:rPr>
          <w:rFonts w:ascii="Times New Roman" w:hAnsi="Times New Roman" w:cs="Times New Roman"/>
          <w:sz w:val="28"/>
        </w:rPr>
        <w:t>N</w:t>
      </w:r>
      <w:r w:rsidRPr="00053A62">
        <w:rPr>
          <w:rFonts w:ascii="Times New Roman" w:hAnsi="Times New Roman" w:cs="Times New Roman"/>
          <w:sz w:val="28"/>
        </w:rPr>
        <w:t>o. 4/2016 titled Mandeep Singh V/S PSPCL and</w:t>
      </w:r>
      <w:r w:rsidR="002941E3">
        <w:rPr>
          <w:rFonts w:ascii="Times New Roman" w:hAnsi="Times New Roman" w:cs="Times New Roman"/>
          <w:sz w:val="28"/>
        </w:rPr>
        <w:t xml:space="preserve"> decision</w:t>
      </w:r>
      <w:r w:rsidRPr="00053A62">
        <w:rPr>
          <w:rFonts w:ascii="Times New Roman" w:hAnsi="Times New Roman" w:cs="Times New Roman"/>
          <w:sz w:val="28"/>
        </w:rPr>
        <w:t xml:space="preserve"> dated 12.04.2017 in Appeal </w:t>
      </w:r>
      <w:r w:rsidR="008B706F" w:rsidRPr="00053A62">
        <w:rPr>
          <w:rFonts w:ascii="Times New Roman" w:hAnsi="Times New Roman" w:cs="Times New Roman"/>
          <w:sz w:val="28"/>
        </w:rPr>
        <w:t xml:space="preserve">No. </w:t>
      </w:r>
      <w:r w:rsidRPr="00053A62">
        <w:rPr>
          <w:rFonts w:ascii="Times New Roman" w:hAnsi="Times New Roman" w:cs="Times New Roman"/>
          <w:sz w:val="28"/>
        </w:rPr>
        <w:t>3/2017 titled Ravinder Singh V/S PS</w:t>
      </w:r>
      <w:r w:rsidR="00EE71C9">
        <w:rPr>
          <w:rFonts w:ascii="Times New Roman" w:hAnsi="Times New Roman" w:cs="Times New Roman"/>
          <w:sz w:val="28"/>
        </w:rPr>
        <w:t>P</w:t>
      </w:r>
      <w:r w:rsidRPr="00053A62">
        <w:rPr>
          <w:rFonts w:ascii="Times New Roman" w:hAnsi="Times New Roman" w:cs="Times New Roman"/>
          <w:sz w:val="28"/>
        </w:rPr>
        <w:t>CL wherein the period of overhauling of the account</w:t>
      </w:r>
      <w:r w:rsidR="008B706F" w:rsidRPr="00053A62">
        <w:rPr>
          <w:rFonts w:ascii="Times New Roman" w:hAnsi="Times New Roman" w:cs="Times New Roman"/>
          <w:sz w:val="28"/>
        </w:rPr>
        <w:t>s</w:t>
      </w:r>
      <w:r w:rsidRPr="00053A62">
        <w:rPr>
          <w:rFonts w:ascii="Times New Roman" w:hAnsi="Times New Roman" w:cs="Times New Roman"/>
          <w:sz w:val="28"/>
        </w:rPr>
        <w:t xml:space="preserve"> was restricted to six months in terms of provisions of Regulation 21.5.1 of </w:t>
      </w:r>
      <w:r w:rsidR="00F071DB">
        <w:rPr>
          <w:rFonts w:ascii="Times New Roman" w:hAnsi="Times New Roman" w:cs="Times New Roman"/>
          <w:sz w:val="28"/>
        </w:rPr>
        <w:t xml:space="preserve"> </w:t>
      </w:r>
      <w:r w:rsidRPr="00053A62">
        <w:rPr>
          <w:rFonts w:ascii="Times New Roman" w:hAnsi="Times New Roman" w:cs="Times New Roman"/>
          <w:sz w:val="28"/>
        </w:rPr>
        <w:t>Supply Code-2014.</w:t>
      </w:r>
      <w:r w:rsidRPr="002D70EC">
        <w:rPr>
          <w:rFonts w:ascii="Times New Roman" w:hAnsi="Times New Roman" w:cs="Times New Roman"/>
          <w:color w:val="000000" w:themeColor="text1"/>
          <w:sz w:val="28"/>
        </w:rPr>
        <w:t xml:space="preserve">  </w:t>
      </w:r>
    </w:p>
    <w:p w:rsidR="00E401BB" w:rsidRPr="00E401BB" w:rsidRDefault="002545D9" w:rsidP="00E401BB">
      <w:pPr>
        <w:pStyle w:val="ListParagraph"/>
        <w:spacing w:line="480" w:lineRule="auto"/>
        <w:ind w:firstLine="720"/>
        <w:jc w:val="both"/>
        <w:rPr>
          <w:rFonts w:ascii="Times New Roman" w:hAnsi="Times New Roman" w:cs="Times New Roman"/>
          <w:i/>
          <w:sz w:val="28"/>
        </w:rPr>
      </w:pPr>
      <w:r w:rsidRPr="00E401BB">
        <w:rPr>
          <w:rFonts w:ascii="Times New Roman" w:hAnsi="Times New Roman" w:cs="Times New Roman"/>
          <w:i/>
          <w:sz w:val="28"/>
        </w:rPr>
        <w:t xml:space="preserve"> </w:t>
      </w:r>
      <w:r w:rsidR="009C5B4A" w:rsidRPr="00E401BB">
        <w:rPr>
          <w:rFonts w:ascii="Times New Roman" w:hAnsi="Times New Roman" w:cs="Times New Roman"/>
          <w:i/>
          <w:sz w:val="28"/>
        </w:rPr>
        <w:t xml:space="preserve">I find that the </w:t>
      </w:r>
      <w:r w:rsidR="00536FB8" w:rsidRPr="00E401BB">
        <w:rPr>
          <w:rFonts w:ascii="Times New Roman" w:hAnsi="Times New Roman" w:cs="Times New Roman"/>
          <w:i/>
          <w:sz w:val="28"/>
        </w:rPr>
        <w:t>order in Appeal No. 4/2016 was pass</w:t>
      </w:r>
      <w:r w:rsidR="0015051B" w:rsidRPr="00E401BB">
        <w:rPr>
          <w:rFonts w:ascii="Times New Roman" w:hAnsi="Times New Roman" w:cs="Times New Roman"/>
          <w:i/>
          <w:sz w:val="28"/>
        </w:rPr>
        <w:t>ed in terms of provisions contained</w:t>
      </w:r>
      <w:r w:rsidRPr="00E401BB">
        <w:rPr>
          <w:rFonts w:ascii="Times New Roman" w:hAnsi="Times New Roman" w:cs="Times New Roman"/>
          <w:i/>
          <w:sz w:val="28"/>
        </w:rPr>
        <w:t xml:space="preserve"> </w:t>
      </w:r>
      <w:r w:rsidR="0015051B" w:rsidRPr="00E401BB">
        <w:rPr>
          <w:rFonts w:ascii="Times New Roman" w:hAnsi="Times New Roman" w:cs="Times New Roman"/>
          <w:i/>
          <w:sz w:val="28"/>
        </w:rPr>
        <w:t>in Supply Code-2007</w:t>
      </w:r>
      <w:r w:rsidR="00A87E82">
        <w:rPr>
          <w:rFonts w:ascii="Times New Roman" w:hAnsi="Times New Roman" w:cs="Times New Roman"/>
          <w:i/>
          <w:sz w:val="28"/>
        </w:rPr>
        <w:t xml:space="preserve"> while the  Appeal No. 3/2017 was decided in terms of Regulation 21.5.1 of Supply Code-2014, hence,  the facts in the  present dispute are not similar to the cases ibid. </w:t>
      </w:r>
    </w:p>
    <w:p w:rsidR="00957438" w:rsidRPr="00461641" w:rsidRDefault="006E25BC" w:rsidP="00ED686C">
      <w:pPr>
        <w:pStyle w:val="ListParagraph"/>
        <w:numPr>
          <w:ilvl w:val="0"/>
          <w:numId w:val="7"/>
        </w:numPr>
        <w:spacing w:line="480" w:lineRule="auto"/>
        <w:jc w:val="both"/>
        <w:rPr>
          <w:rFonts w:ascii="Times New Roman" w:hAnsi="Times New Roman" w:cs="Times New Roman"/>
          <w:sz w:val="28"/>
        </w:rPr>
      </w:pPr>
      <w:r w:rsidRPr="00461641">
        <w:rPr>
          <w:rFonts w:ascii="Times New Roman" w:hAnsi="Times New Roman" w:cs="Times New Roman"/>
          <w:sz w:val="28"/>
        </w:rPr>
        <w:t xml:space="preserve">PR next contended that supply from the Petitioner’s connection was being used for Hosiery </w:t>
      </w:r>
      <w:r w:rsidR="00793FBE" w:rsidRPr="00461641">
        <w:rPr>
          <w:rFonts w:ascii="Times New Roman" w:hAnsi="Times New Roman" w:cs="Times New Roman"/>
          <w:sz w:val="28"/>
        </w:rPr>
        <w:t>U</w:t>
      </w:r>
      <w:r w:rsidRPr="00461641">
        <w:rPr>
          <w:rFonts w:ascii="Times New Roman" w:hAnsi="Times New Roman" w:cs="Times New Roman"/>
          <w:sz w:val="28"/>
        </w:rPr>
        <w:t xml:space="preserve">nit and the consumption varied from month to month according to the season and work in the factory.  PR also argued that the office of the PSPCL was recording regular readings and bills </w:t>
      </w:r>
      <w:r w:rsidRPr="00461641">
        <w:rPr>
          <w:rFonts w:ascii="Times New Roman" w:hAnsi="Times New Roman" w:cs="Times New Roman"/>
          <w:sz w:val="28"/>
        </w:rPr>
        <w:lastRenderedPageBreak/>
        <w:t xml:space="preserve">as issued, on the basis of recorded consumption, had been paid in due course but burdening the Petitioner with a huge amount of Rs. 9,73,851/- without considering the ME Lab   testing of CT/PT unit and without quoting relevant regulation was unjustified. PR further argued that energy consumption was commensurate with the connected load and work in the factory was on the decline every year, accordingly, electricity consumption of the factory was bound to be less as compared to that of previous years. </w:t>
      </w:r>
    </w:p>
    <w:p w:rsidR="006E25BC" w:rsidRPr="00957438" w:rsidRDefault="006E25BC" w:rsidP="00531A0C">
      <w:pPr>
        <w:pStyle w:val="ListParagraph"/>
        <w:spacing w:line="480" w:lineRule="auto"/>
        <w:ind w:left="1440" w:firstLine="720"/>
        <w:jc w:val="both"/>
        <w:rPr>
          <w:rFonts w:ascii="Times New Roman" w:hAnsi="Times New Roman" w:cs="Times New Roman"/>
          <w:sz w:val="28"/>
        </w:rPr>
      </w:pPr>
      <w:r w:rsidRPr="00957438">
        <w:rPr>
          <w:rFonts w:ascii="Times New Roman" w:hAnsi="Times New Roman" w:cs="Times New Roman"/>
          <w:sz w:val="28"/>
        </w:rPr>
        <w:t>PR also contended that the Forum failed to consider the fact that as per ME Lab Report, the results of Blue and Yellow Phase CTs were within limits and results of Red Phase CT could not be  taken as the same was found burnt.  Besides, results of all PTs were found within limits. Thus, according to PR, the account of the Petitioner could be overhauled with maximum 33% slowness by considering the problem in Red Phase CT.  PR added that the Petitioner’s account was overhauled for</w:t>
      </w:r>
      <w:r w:rsidR="008B54E0">
        <w:rPr>
          <w:rFonts w:ascii="Times New Roman" w:hAnsi="Times New Roman" w:cs="Times New Roman"/>
          <w:sz w:val="28"/>
        </w:rPr>
        <w:t xml:space="preserve"> </w:t>
      </w:r>
      <w:r w:rsidR="00051956">
        <w:rPr>
          <w:rFonts w:ascii="Times New Roman" w:hAnsi="Times New Roman" w:cs="Times New Roman"/>
          <w:sz w:val="28"/>
        </w:rPr>
        <w:t xml:space="preserve">the </w:t>
      </w:r>
      <w:r w:rsidRPr="00957438">
        <w:rPr>
          <w:rFonts w:ascii="Times New Roman" w:hAnsi="Times New Roman" w:cs="Times New Roman"/>
          <w:sz w:val="28"/>
        </w:rPr>
        <w:t xml:space="preserve">period </w:t>
      </w:r>
      <w:r w:rsidR="00051956">
        <w:rPr>
          <w:rFonts w:ascii="Times New Roman" w:hAnsi="Times New Roman" w:cs="Times New Roman"/>
          <w:sz w:val="28"/>
        </w:rPr>
        <w:t xml:space="preserve">from 19.10.2015 to 28.02.2017 </w:t>
      </w:r>
      <w:r w:rsidRPr="00957438">
        <w:rPr>
          <w:rFonts w:ascii="Times New Roman" w:hAnsi="Times New Roman" w:cs="Times New Roman"/>
          <w:sz w:val="28"/>
        </w:rPr>
        <w:t xml:space="preserve">on the basis of consumption recorded in the corresponding period of previous year. The total consumption shown as recorded/billed during the </w:t>
      </w:r>
      <w:r w:rsidR="00FC1BC4">
        <w:rPr>
          <w:rFonts w:ascii="Times New Roman" w:hAnsi="Times New Roman" w:cs="Times New Roman"/>
          <w:sz w:val="28"/>
        </w:rPr>
        <w:t xml:space="preserve">said </w:t>
      </w:r>
      <w:r w:rsidRPr="00957438">
        <w:rPr>
          <w:rFonts w:ascii="Times New Roman" w:hAnsi="Times New Roman" w:cs="Times New Roman"/>
          <w:sz w:val="28"/>
        </w:rPr>
        <w:t xml:space="preserve">period as per calculation sheet was 114432 kVAh whereas </w:t>
      </w:r>
      <w:r w:rsidRPr="00957438">
        <w:rPr>
          <w:rFonts w:ascii="Times New Roman" w:hAnsi="Times New Roman" w:cs="Times New Roman"/>
          <w:sz w:val="28"/>
        </w:rPr>
        <w:lastRenderedPageBreak/>
        <w:t>consumption taken for this period against the account overhauled was 252759kVAh, accordingly, difference of 138327 (252759-114432) kVAh had been charged.  PR argued that this difference of 138327kVAh</w:t>
      </w:r>
      <w:r w:rsidR="00615745">
        <w:rPr>
          <w:rFonts w:ascii="Times New Roman" w:hAnsi="Times New Roman" w:cs="Times New Roman"/>
          <w:sz w:val="28"/>
        </w:rPr>
        <w:t xml:space="preserve"> consumption </w:t>
      </w:r>
      <w:r w:rsidRPr="00957438">
        <w:rPr>
          <w:rFonts w:ascii="Times New Roman" w:hAnsi="Times New Roman" w:cs="Times New Roman"/>
          <w:sz w:val="28"/>
        </w:rPr>
        <w:t xml:space="preserve">worked out with 55% slowness factor, when contribution from two phases was almost negligible or nil, was not possible in the present case considering the various parameters. </w:t>
      </w:r>
    </w:p>
    <w:p w:rsidR="006E25BC" w:rsidRPr="00053A62" w:rsidRDefault="006E25BC" w:rsidP="001D201D">
      <w:pPr>
        <w:pStyle w:val="ListParagraph"/>
        <w:spacing w:line="480" w:lineRule="auto"/>
        <w:ind w:left="1440" w:firstLine="630"/>
        <w:jc w:val="both"/>
        <w:rPr>
          <w:rFonts w:ascii="Times New Roman" w:hAnsi="Times New Roman" w:cs="Times New Roman"/>
          <w:sz w:val="28"/>
          <w:szCs w:val="28"/>
        </w:rPr>
      </w:pPr>
      <w:r w:rsidRPr="00053A62">
        <w:rPr>
          <w:rFonts w:ascii="Times New Roman" w:hAnsi="Times New Roman" w:cs="Times New Roman"/>
          <w:sz w:val="28"/>
        </w:rPr>
        <w:t xml:space="preserve">I observe that the Respondent, in its defence, stated that </w:t>
      </w:r>
      <w:r w:rsidRPr="00053A62">
        <w:rPr>
          <w:rFonts w:ascii="Times New Roman" w:hAnsi="Times New Roman" w:cs="Times New Roman"/>
          <w:sz w:val="28"/>
          <w:szCs w:val="28"/>
        </w:rPr>
        <w:t xml:space="preserve">the Addl. S.E, MMTS-2, Ludhiana, vide  letter no. 135 dated 16.02.2017, sent its </w:t>
      </w:r>
      <w:r>
        <w:rPr>
          <w:rFonts w:ascii="Times New Roman" w:hAnsi="Times New Roman" w:cs="Times New Roman"/>
          <w:sz w:val="28"/>
          <w:szCs w:val="28"/>
        </w:rPr>
        <w:t>speaking order</w:t>
      </w:r>
      <w:r w:rsidRPr="00053A62">
        <w:rPr>
          <w:rFonts w:ascii="Times New Roman" w:hAnsi="Times New Roman" w:cs="Times New Roman"/>
          <w:sz w:val="28"/>
          <w:szCs w:val="28"/>
        </w:rPr>
        <w:t xml:space="preserve"> mentioning that the data of the </w:t>
      </w:r>
      <w:r w:rsidR="00FB58C5">
        <w:rPr>
          <w:rFonts w:ascii="Times New Roman" w:hAnsi="Times New Roman" w:cs="Times New Roman"/>
          <w:sz w:val="28"/>
          <w:szCs w:val="28"/>
        </w:rPr>
        <w:t>C</w:t>
      </w:r>
      <w:r w:rsidRPr="00053A62">
        <w:rPr>
          <w:rFonts w:ascii="Times New Roman" w:hAnsi="Times New Roman" w:cs="Times New Roman"/>
          <w:sz w:val="28"/>
          <w:szCs w:val="28"/>
        </w:rPr>
        <w:t>onsumer’s account was not coming properly in SAP and</w:t>
      </w:r>
      <w:r>
        <w:rPr>
          <w:rFonts w:ascii="Times New Roman" w:hAnsi="Times New Roman" w:cs="Times New Roman"/>
          <w:sz w:val="28"/>
          <w:szCs w:val="28"/>
        </w:rPr>
        <w:t>,</w:t>
      </w:r>
      <w:r w:rsidRPr="00053A62">
        <w:rPr>
          <w:rFonts w:ascii="Times New Roman" w:hAnsi="Times New Roman" w:cs="Times New Roman"/>
          <w:sz w:val="28"/>
          <w:szCs w:val="28"/>
        </w:rPr>
        <w:t xml:space="preserve"> </w:t>
      </w:r>
      <w:r>
        <w:rPr>
          <w:rFonts w:ascii="Times New Roman" w:hAnsi="Times New Roman" w:cs="Times New Roman"/>
          <w:sz w:val="28"/>
          <w:szCs w:val="28"/>
        </w:rPr>
        <w:t xml:space="preserve">as such, </w:t>
      </w:r>
      <w:r w:rsidRPr="00053A62">
        <w:rPr>
          <w:rFonts w:ascii="Times New Roman" w:hAnsi="Times New Roman" w:cs="Times New Roman"/>
          <w:sz w:val="28"/>
          <w:szCs w:val="28"/>
        </w:rPr>
        <w:t xml:space="preserve">the connection was checked at site vide ECR No. 20/2939 dated 31.01.2017 in the presence of Er.  Kulwant Singh, AAE and the Consumer. As per its checking report, Blue Phase voltage was recorded </w:t>
      </w:r>
      <w:r>
        <w:rPr>
          <w:rFonts w:ascii="Times New Roman" w:hAnsi="Times New Roman" w:cs="Times New Roman"/>
          <w:sz w:val="28"/>
          <w:szCs w:val="28"/>
        </w:rPr>
        <w:t>Zero Volts</w:t>
      </w:r>
      <w:r w:rsidRPr="00053A62">
        <w:rPr>
          <w:rFonts w:ascii="Times New Roman" w:hAnsi="Times New Roman" w:cs="Times New Roman"/>
          <w:sz w:val="28"/>
          <w:szCs w:val="28"/>
        </w:rPr>
        <w:t xml:space="preserve"> at </w:t>
      </w:r>
      <w:r w:rsidR="005F300C">
        <w:rPr>
          <w:rFonts w:ascii="Times New Roman" w:hAnsi="Times New Roman" w:cs="Times New Roman"/>
          <w:sz w:val="28"/>
          <w:szCs w:val="28"/>
        </w:rPr>
        <w:t xml:space="preserve">display of </w:t>
      </w:r>
      <w:r>
        <w:rPr>
          <w:rFonts w:ascii="Times New Roman" w:hAnsi="Times New Roman" w:cs="Times New Roman"/>
          <w:sz w:val="28"/>
          <w:szCs w:val="28"/>
        </w:rPr>
        <w:t>Energy Meter</w:t>
      </w:r>
      <w:r w:rsidRPr="00053A62">
        <w:rPr>
          <w:rFonts w:ascii="Times New Roman" w:hAnsi="Times New Roman" w:cs="Times New Roman"/>
          <w:sz w:val="28"/>
          <w:szCs w:val="28"/>
        </w:rPr>
        <w:t>.</w:t>
      </w:r>
      <w:r w:rsidRPr="00053A62">
        <w:rPr>
          <w:rFonts w:ascii="Times New Roman" w:hAnsi="Times New Roman" w:cs="Times New Roman"/>
          <w:color w:val="FF0000"/>
          <w:sz w:val="28"/>
          <w:szCs w:val="28"/>
        </w:rPr>
        <w:t xml:space="preserve">  </w:t>
      </w:r>
      <w:r w:rsidRPr="00053A62">
        <w:rPr>
          <w:rFonts w:ascii="Times New Roman" w:hAnsi="Times New Roman" w:cs="Times New Roman"/>
          <w:sz w:val="28"/>
          <w:szCs w:val="28"/>
        </w:rPr>
        <w:t xml:space="preserve"> Red </w:t>
      </w:r>
      <w:r>
        <w:rPr>
          <w:rFonts w:ascii="Times New Roman" w:hAnsi="Times New Roman" w:cs="Times New Roman"/>
          <w:sz w:val="28"/>
          <w:szCs w:val="28"/>
        </w:rPr>
        <w:t>P</w:t>
      </w:r>
      <w:r w:rsidRPr="00053A62">
        <w:rPr>
          <w:rFonts w:ascii="Times New Roman" w:hAnsi="Times New Roman" w:cs="Times New Roman"/>
          <w:sz w:val="28"/>
          <w:szCs w:val="28"/>
        </w:rPr>
        <w:t>hase current was also less</w:t>
      </w:r>
      <w:r>
        <w:rPr>
          <w:rFonts w:ascii="Times New Roman" w:hAnsi="Times New Roman" w:cs="Times New Roman"/>
          <w:sz w:val="28"/>
          <w:szCs w:val="28"/>
        </w:rPr>
        <w:t>.  A</w:t>
      </w:r>
      <w:r w:rsidRPr="00053A62">
        <w:rPr>
          <w:rFonts w:ascii="Times New Roman" w:hAnsi="Times New Roman" w:cs="Times New Roman"/>
          <w:sz w:val="28"/>
          <w:szCs w:val="28"/>
        </w:rPr>
        <w:t>fter opening the CT</w:t>
      </w:r>
      <w:r>
        <w:rPr>
          <w:rFonts w:ascii="Times New Roman" w:hAnsi="Times New Roman" w:cs="Times New Roman"/>
          <w:sz w:val="28"/>
          <w:szCs w:val="28"/>
        </w:rPr>
        <w:t>/</w:t>
      </w:r>
      <w:r w:rsidRPr="00053A62">
        <w:rPr>
          <w:rFonts w:ascii="Times New Roman" w:hAnsi="Times New Roman" w:cs="Times New Roman"/>
          <w:sz w:val="28"/>
          <w:szCs w:val="28"/>
        </w:rPr>
        <w:t>PT unit</w:t>
      </w:r>
      <w:r>
        <w:rPr>
          <w:rFonts w:ascii="Times New Roman" w:hAnsi="Times New Roman" w:cs="Times New Roman"/>
          <w:sz w:val="28"/>
          <w:szCs w:val="28"/>
        </w:rPr>
        <w:t xml:space="preserve"> chamber,</w:t>
      </w:r>
      <w:r w:rsidRPr="00053A62">
        <w:rPr>
          <w:rFonts w:ascii="Times New Roman" w:hAnsi="Times New Roman" w:cs="Times New Roman"/>
          <w:sz w:val="28"/>
          <w:szCs w:val="28"/>
        </w:rPr>
        <w:t xml:space="preserve"> it was found that CT of Red Phase was </w:t>
      </w:r>
      <w:r>
        <w:rPr>
          <w:rFonts w:ascii="Times New Roman" w:hAnsi="Times New Roman" w:cs="Times New Roman"/>
          <w:sz w:val="28"/>
          <w:szCs w:val="28"/>
        </w:rPr>
        <w:t>burnt</w:t>
      </w:r>
      <w:r w:rsidRPr="00053A62">
        <w:rPr>
          <w:rFonts w:ascii="Times New Roman" w:hAnsi="Times New Roman" w:cs="Times New Roman"/>
          <w:sz w:val="28"/>
          <w:szCs w:val="28"/>
        </w:rPr>
        <w:t xml:space="preserve"> and directions were issued to install new CT/PT unit. After taking DDL and examining its print-out</w:t>
      </w:r>
      <w:r>
        <w:rPr>
          <w:rFonts w:ascii="Times New Roman" w:hAnsi="Times New Roman" w:cs="Times New Roman"/>
          <w:sz w:val="28"/>
          <w:szCs w:val="28"/>
        </w:rPr>
        <w:t>,</w:t>
      </w:r>
      <w:r w:rsidRPr="00053A62">
        <w:rPr>
          <w:rFonts w:ascii="Times New Roman" w:hAnsi="Times New Roman" w:cs="Times New Roman"/>
          <w:sz w:val="28"/>
          <w:szCs w:val="28"/>
        </w:rPr>
        <w:t xml:space="preserve"> it was found that CT/PT was damaged on 19.10.2015 and from 19.10.2015 till 31.01.2017 (Date of checking), </w:t>
      </w:r>
      <w:r w:rsidRPr="00053A62">
        <w:rPr>
          <w:rFonts w:ascii="Times New Roman" w:hAnsi="Times New Roman" w:cs="Times New Roman"/>
          <w:sz w:val="28"/>
          <w:szCs w:val="28"/>
        </w:rPr>
        <w:lastRenderedPageBreak/>
        <w:t xml:space="preserve">Blue Phase voltage was recorded </w:t>
      </w:r>
      <w:r>
        <w:rPr>
          <w:rFonts w:ascii="Times New Roman" w:hAnsi="Times New Roman" w:cs="Times New Roman"/>
          <w:sz w:val="28"/>
          <w:szCs w:val="28"/>
        </w:rPr>
        <w:t>Zero Volts</w:t>
      </w:r>
      <w:r w:rsidRPr="00053A62">
        <w:rPr>
          <w:rFonts w:ascii="Times New Roman" w:hAnsi="Times New Roman" w:cs="Times New Roman"/>
          <w:sz w:val="28"/>
          <w:szCs w:val="28"/>
        </w:rPr>
        <w:t xml:space="preserve"> and Red Phase current was </w:t>
      </w:r>
      <w:r>
        <w:rPr>
          <w:rFonts w:ascii="Times New Roman" w:hAnsi="Times New Roman" w:cs="Times New Roman"/>
          <w:sz w:val="28"/>
          <w:szCs w:val="28"/>
        </w:rPr>
        <w:t xml:space="preserve">less resulting into less </w:t>
      </w:r>
      <w:r w:rsidRPr="00053A62">
        <w:rPr>
          <w:rFonts w:ascii="Times New Roman" w:hAnsi="Times New Roman" w:cs="Times New Roman"/>
          <w:sz w:val="28"/>
          <w:szCs w:val="28"/>
        </w:rPr>
        <w:t xml:space="preserve">recording </w:t>
      </w:r>
      <w:r>
        <w:rPr>
          <w:rFonts w:ascii="Times New Roman" w:hAnsi="Times New Roman" w:cs="Times New Roman"/>
          <w:sz w:val="28"/>
          <w:szCs w:val="28"/>
        </w:rPr>
        <w:t>of consumption</w:t>
      </w:r>
      <w:r w:rsidRPr="00053A62">
        <w:rPr>
          <w:rFonts w:ascii="Times New Roman" w:hAnsi="Times New Roman" w:cs="Times New Roman"/>
          <w:sz w:val="28"/>
          <w:szCs w:val="28"/>
        </w:rPr>
        <w:t xml:space="preserve">. The Checking Authority directed that the account of the Consumer be overhauled from 19.10.2015 to the date of change of CT / PT on the average basis. Accordingly, the accounts were overhauled from 19.10.2015 to 28.02.2017 on the basis of the consumption as recorded during the corresponding period of previous year. A study </w:t>
      </w:r>
      <w:r w:rsidR="004F2655">
        <w:rPr>
          <w:rFonts w:ascii="Times New Roman" w:hAnsi="Times New Roman" w:cs="Times New Roman"/>
          <w:sz w:val="28"/>
          <w:szCs w:val="28"/>
        </w:rPr>
        <w:t xml:space="preserve">of </w:t>
      </w:r>
      <w:r w:rsidRPr="00053A62">
        <w:rPr>
          <w:rFonts w:ascii="Times New Roman" w:hAnsi="Times New Roman" w:cs="Times New Roman"/>
          <w:sz w:val="28"/>
          <w:szCs w:val="28"/>
        </w:rPr>
        <w:t>the consumption data of the Petitioner revealed that during the year 2014</w:t>
      </w:r>
      <w:r>
        <w:rPr>
          <w:rFonts w:ascii="Times New Roman" w:hAnsi="Times New Roman" w:cs="Times New Roman"/>
          <w:sz w:val="28"/>
          <w:szCs w:val="28"/>
        </w:rPr>
        <w:t>,</w:t>
      </w:r>
      <w:r w:rsidRPr="00053A62">
        <w:rPr>
          <w:rFonts w:ascii="Times New Roman" w:hAnsi="Times New Roman" w:cs="Times New Roman"/>
          <w:sz w:val="28"/>
          <w:szCs w:val="28"/>
        </w:rPr>
        <w:t xml:space="preserve"> the monthly consumption of the Petitioner varied from 12106kVAh to 27482kVAh. Similarly, during the year 2015, (upto 10.10.2015), the monthly consumption of the Petitioner varied from 11073kVAh to 22145kVAh.  However, during the disputed period i.e. from 19.10.2015 to 28.02.2017, the monthly consumption of the Petitioner, varied from 4344kVAh to 9742kVAh.   Besides, monthly consumption of the Petitioner recorded after the disputed period was 19614kVAh during March 2017</w:t>
      </w:r>
      <w:r>
        <w:rPr>
          <w:rFonts w:ascii="Times New Roman" w:hAnsi="Times New Roman" w:cs="Times New Roman"/>
          <w:sz w:val="28"/>
          <w:szCs w:val="28"/>
        </w:rPr>
        <w:t>,</w:t>
      </w:r>
      <w:r w:rsidRPr="00053A62">
        <w:rPr>
          <w:rFonts w:ascii="Times New Roman" w:hAnsi="Times New Roman" w:cs="Times New Roman"/>
          <w:sz w:val="28"/>
          <w:szCs w:val="28"/>
        </w:rPr>
        <w:t xml:space="preserve"> 21860kVAh during April 2017, 22878kVAh during May 2017 and 17266kVAh during June 2017.  Thus, there was a heavy fall in consumption during the disputed period i.e. 19.10.2015 to 28.02.2017 as compared to the monthly consumption </w:t>
      </w:r>
      <w:r w:rsidRPr="00053A62">
        <w:rPr>
          <w:rFonts w:ascii="Times New Roman" w:hAnsi="Times New Roman" w:cs="Times New Roman"/>
          <w:sz w:val="28"/>
          <w:szCs w:val="28"/>
        </w:rPr>
        <w:lastRenderedPageBreak/>
        <w:t xml:space="preserve">recorded before the disputed period and monthly consumption recorded after the disputed period. </w:t>
      </w:r>
    </w:p>
    <w:p w:rsidR="005C7BE8" w:rsidRDefault="006E25BC" w:rsidP="006E25BC">
      <w:pPr>
        <w:pStyle w:val="ListParagraph"/>
        <w:spacing w:line="480" w:lineRule="auto"/>
        <w:ind w:left="1530" w:firstLine="630"/>
        <w:jc w:val="both"/>
        <w:rPr>
          <w:rFonts w:ascii="Times New Roman" w:hAnsi="Times New Roman" w:cs="Times New Roman"/>
          <w:i/>
          <w:sz w:val="28"/>
          <w:szCs w:val="28"/>
        </w:rPr>
      </w:pPr>
      <w:r w:rsidRPr="00053A62">
        <w:rPr>
          <w:rFonts w:ascii="Times New Roman" w:hAnsi="Times New Roman" w:cs="Times New Roman"/>
          <w:i/>
          <w:sz w:val="28"/>
          <w:szCs w:val="28"/>
        </w:rPr>
        <w:t xml:space="preserve"> I studied the Tamper Data which clearly showed that Blue phase voltage failed on 19.10.2015 at 15.28 hrs and Blue Phase Voltage was Zero </w:t>
      </w:r>
      <w:r>
        <w:rPr>
          <w:rFonts w:ascii="Times New Roman" w:hAnsi="Times New Roman" w:cs="Times New Roman"/>
          <w:i/>
          <w:sz w:val="28"/>
          <w:szCs w:val="28"/>
        </w:rPr>
        <w:t xml:space="preserve">Volts </w:t>
      </w:r>
      <w:r w:rsidRPr="00053A62">
        <w:rPr>
          <w:rFonts w:ascii="Times New Roman" w:hAnsi="Times New Roman" w:cs="Times New Roman"/>
          <w:i/>
          <w:sz w:val="28"/>
          <w:szCs w:val="28"/>
        </w:rPr>
        <w:t>whereas the current on Red Phase was 0.165Amp, which was much less as compared to Yellow and Blue Phases which was 2.176Amps and 1.473Amp respectively.</w:t>
      </w:r>
    </w:p>
    <w:p w:rsidR="00B92562" w:rsidRPr="002D3088" w:rsidRDefault="00B92562" w:rsidP="00B92562">
      <w:pPr>
        <w:pStyle w:val="ListParagraph"/>
        <w:numPr>
          <w:ilvl w:val="0"/>
          <w:numId w:val="7"/>
        </w:numPr>
        <w:spacing w:line="480" w:lineRule="auto"/>
        <w:jc w:val="both"/>
        <w:rPr>
          <w:rFonts w:ascii="Times New Roman" w:hAnsi="Times New Roman" w:cs="Times New Roman"/>
          <w:color w:val="000000" w:themeColor="text1"/>
          <w:sz w:val="28"/>
        </w:rPr>
      </w:pPr>
      <w:r w:rsidRPr="002D3088">
        <w:rPr>
          <w:rFonts w:ascii="Times New Roman" w:hAnsi="Times New Roman" w:cs="Times New Roman"/>
          <w:color w:val="000000" w:themeColor="text1"/>
          <w:sz w:val="28"/>
        </w:rPr>
        <w:t>PR argued that the demand raised against the Petitioner was unjustified because the energy consumption was commensurate with the connection load and work in the factor</w:t>
      </w:r>
      <w:r>
        <w:rPr>
          <w:rFonts w:ascii="Times New Roman" w:hAnsi="Times New Roman" w:cs="Times New Roman"/>
          <w:color w:val="000000" w:themeColor="text1"/>
          <w:sz w:val="28"/>
        </w:rPr>
        <w:t>y</w:t>
      </w:r>
      <w:r w:rsidRPr="002D3088">
        <w:rPr>
          <w:rFonts w:ascii="Times New Roman" w:hAnsi="Times New Roman" w:cs="Times New Roman"/>
          <w:color w:val="000000" w:themeColor="text1"/>
          <w:sz w:val="28"/>
        </w:rPr>
        <w:t xml:space="preserve"> (Hosiery Unit) which was on the decline every year and accordingly, consumption of the Petitioner was found to be less as compared to that of previous years.</w:t>
      </w:r>
    </w:p>
    <w:p w:rsidR="00B92562" w:rsidRDefault="00B92562" w:rsidP="00B92562">
      <w:pPr>
        <w:pStyle w:val="ListParagraph"/>
        <w:spacing w:line="480" w:lineRule="auto"/>
        <w:ind w:firstLine="720"/>
        <w:jc w:val="both"/>
        <w:rPr>
          <w:rFonts w:ascii="Times New Roman" w:hAnsi="Times New Roman" w:cs="Times New Roman"/>
          <w:i/>
          <w:color w:val="000000" w:themeColor="text1"/>
          <w:sz w:val="28"/>
        </w:rPr>
      </w:pPr>
      <w:r>
        <w:rPr>
          <w:rFonts w:ascii="Times New Roman" w:hAnsi="Times New Roman" w:cs="Times New Roman"/>
          <w:i/>
          <w:color w:val="000000" w:themeColor="text1"/>
          <w:sz w:val="28"/>
        </w:rPr>
        <w:t xml:space="preserve">I find that PR’s plea about less consumption during disputed period, as compared to that of the previous years, is not correct as per study of Consumption Data. The study reveals that consumption during </w:t>
      </w:r>
      <w:r w:rsidR="00B81D01">
        <w:rPr>
          <w:rFonts w:ascii="Times New Roman" w:hAnsi="Times New Roman" w:cs="Times New Roman"/>
          <w:i/>
          <w:color w:val="000000" w:themeColor="text1"/>
          <w:sz w:val="28"/>
        </w:rPr>
        <w:t xml:space="preserve">pre </w:t>
      </w:r>
      <w:r>
        <w:rPr>
          <w:rFonts w:ascii="Times New Roman" w:hAnsi="Times New Roman" w:cs="Times New Roman"/>
          <w:i/>
          <w:color w:val="000000" w:themeColor="text1"/>
          <w:sz w:val="28"/>
        </w:rPr>
        <w:t xml:space="preserve">disputed and post disputed period remained more than that in the disputed period as discussed in the preceding para. </w:t>
      </w:r>
    </w:p>
    <w:p w:rsidR="00B92562" w:rsidRDefault="00B92562" w:rsidP="0035393B">
      <w:pPr>
        <w:pStyle w:val="ListParagraph"/>
        <w:spacing w:line="480" w:lineRule="auto"/>
        <w:ind w:firstLine="72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In so far as PR’s plea of decline in business is concerned, it would be appropriate to have a look at the following details of  </w:t>
      </w:r>
      <w:r>
        <w:rPr>
          <w:rFonts w:ascii="Times New Roman" w:hAnsi="Times New Roman" w:cs="Times New Roman"/>
          <w:color w:val="000000" w:themeColor="text1"/>
          <w:sz w:val="28"/>
        </w:rPr>
        <w:lastRenderedPageBreak/>
        <w:t>Annual Accounts (Balance Sheet) of the Hosiery Unit owned by the Petitioner:</w:t>
      </w:r>
    </w:p>
    <w:tbl>
      <w:tblPr>
        <w:tblStyle w:val="TableGrid"/>
        <w:tblW w:w="8045" w:type="dxa"/>
        <w:jc w:val="center"/>
        <w:tblInd w:w="1098" w:type="dxa"/>
        <w:tblLook w:val="04A0"/>
      </w:tblPr>
      <w:tblGrid>
        <w:gridCol w:w="909"/>
        <w:gridCol w:w="1350"/>
        <w:gridCol w:w="1620"/>
        <w:gridCol w:w="1989"/>
        <w:gridCol w:w="2177"/>
      </w:tblGrid>
      <w:tr w:rsidR="00B92562" w:rsidTr="00A473F3">
        <w:trPr>
          <w:jc w:val="center"/>
        </w:trPr>
        <w:tc>
          <w:tcPr>
            <w:tcW w:w="909" w:type="dxa"/>
          </w:tcPr>
          <w:p w:rsidR="00A473F3" w:rsidRDefault="00B92562" w:rsidP="00FB4A6D">
            <w:pPr>
              <w:pStyle w:val="ListParagraph"/>
              <w:ind w:left="0"/>
              <w:jc w:val="center"/>
              <w:rPr>
                <w:rFonts w:ascii="Times New Roman" w:hAnsi="Times New Roman" w:cs="Times New Roman"/>
                <w:b/>
                <w:color w:val="000000" w:themeColor="text1"/>
                <w:sz w:val="28"/>
              </w:rPr>
            </w:pPr>
            <w:r w:rsidRPr="00ED1A8B">
              <w:rPr>
                <w:rFonts w:ascii="Times New Roman" w:hAnsi="Times New Roman" w:cs="Times New Roman"/>
                <w:b/>
                <w:color w:val="000000" w:themeColor="text1"/>
                <w:sz w:val="28"/>
              </w:rPr>
              <w:t xml:space="preserve">Sr. </w:t>
            </w:r>
          </w:p>
          <w:p w:rsidR="00B92562" w:rsidRPr="00ED1A8B" w:rsidRDefault="00B92562" w:rsidP="00FB4A6D">
            <w:pPr>
              <w:pStyle w:val="ListParagraph"/>
              <w:ind w:left="0"/>
              <w:jc w:val="center"/>
              <w:rPr>
                <w:rFonts w:ascii="Times New Roman" w:hAnsi="Times New Roman" w:cs="Times New Roman"/>
                <w:b/>
                <w:color w:val="000000" w:themeColor="text1"/>
                <w:sz w:val="28"/>
              </w:rPr>
            </w:pPr>
            <w:r w:rsidRPr="00ED1A8B">
              <w:rPr>
                <w:rFonts w:ascii="Times New Roman" w:hAnsi="Times New Roman" w:cs="Times New Roman"/>
                <w:b/>
                <w:color w:val="000000" w:themeColor="text1"/>
                <w:sz w:val="28"/>
              </w:rPr>
              <w:t>No.</w:t>
            </w:r>
          </w:p>
        </w:tc>
        <w:tc>
          <w:tcPr>
            <w:tcW w:w="1350" w:type="dxa"/>
          </w:tcPr>
          <w:p w:rsidR="00B92562" w:rsidRPr="00ED1A8B" w:rsidRDefault="00B92562" w:rsidP="00FB4A6D">
            <w:pPr>
              <w:pStyle w:val="ListParagraph"/>
              <w:ind w:left="0"/>
              <w:jc w:val="center"/>
              <w:rPr>
                <w:rFonts w:ascii="Times New Roman" w:hAnsi="Times New Roman" w:cs="Times New Roman"/>
                <w:b/>
                <w:color w:val="000000" w:themeColor="text1"/>
                <w:sz w:val="28"/>
              </w:rPr>
            </w:pPr>
            <w:r w:rsidRPr="00ED1A8B">
              <w:rPr>
                <w:rFonts w:ascii="Times New Roman" w:hAnsi="Times New Roman" w:cs="Times New Roman"/>
                <w:b/>
                <w:color w:val="000000" w:themeColor="text1"/>
                <w:sz w:val="28"/>
              </w:rPr>
              <w:t>Item</w:t>
            </w:r>
          </w:p>
        </w:tc>
        <w:tc>
          <w:tcPr>
            <w:tcW w:w="1620" w:type="dxa"/>
          </w:tcPr>
          <w:p w:rsidR="00B92562" w:rsidRPr="00ED1A8B" w:rsidRDefault="00B92562" w:rsidP="00FB4A6D">
            <w:pPr>
              <w:pStyle w:val="ListParagraph"/>
              <w:ind w:left="0"/>
              <w:jc w:val="center"/>
              <w:rPr>
                <w:rFonts w:ascii="Times New Roman" w:hAnsi="Times New Roman" w:cs="Times New Roman"/>
                <w:b/>
                <w:color w:val="000000" w:themeColor="text1"/>
                <w:sz w:val="28"/>
              </w:rPr>
            </w:pPr>
            <w:r w:rsidRPr="00ED1A8B">
              <w:rPr>
                <w:rFonts w:ascii="Times New Roman" w:hAnsi="Times New Roman" w:cs="Times New Roman"/>
                <w:b/>
                <w:color w:val="000000" w:themeColor="text1"/>
                <w:sz w:val="28"/>
              </w:rPr>
              <w:t>As on 31.03.2015 (Amount in rupees)</w:t>
            </w:r>
          </w:p>
        </w:tc>
        <w:tc>
          <w:tcPr>
            <w:tcW w:w="1989" w:type="dxa"/>
          </w:tcPr>
          <w:p w:rsidR="00B92562" w:rsidRPr="00ED1A8B" w:rsidRDefault="00B92562" w:rsidP="00FB4A6D">
            <w:pPr>
              <w:pStyle w:val="ListParagraph"/>
              <w:ind w:left="0"/>
              <w:jc w:val="center"/>
              <w:rPr>
                <w:rFonts w:ascii="Times New Roman" w:hAnsi="Times New Roman" w:cs="Times New Roman"/>
                <w:b/>
                <w:color w:val="000000" w:themeColor="text1"/>
                <w:sz w:val="28"/>
              </w:rPr>
            </w:pPr>
            <w:r w:rsidRPr="00ED1A8B">
              <w:rPr>
                <w:rFonts w:ascii="Times New Roman" w:hAnsi="Times New Roman" w:cs="Times New Roman"/>
                <w:b/>
                <w:color w:val="000000" w:themeColor="text1"/>
                <w:sz w:val="28"/>
              </w:rPr>
              <w:t>As on 31.03.2016 (Amount in rupees)</w:t>
            </w:r>
          </w:p>
        </w:tc>
        <w:tc>
          <w:tcPr>
            <w:tcW w:w="2177" w:type="dxa"/>
          </w:tcPr>
          <w:p w:rsidR="00B92562" w:rsidRPr="00ED1A8B" w:rsidRDefault="00B92562" w:rsidP="00FB4A6D">
            <w:pPr>
              <w:pStyle w:val="ListParagraph"/>
              <w:ind w:left="0"/>
              <w:jc w:val="center"/>
              <w:rPr>
                <w:rFonts w:ascii="Times New Roman" w:hAnsi="Times New Roman" w:cs="Times New Roman"/>
                <w:b/>
                <w:color w:val="000000" w:themeColor="text1"/>
                <w:sz w:val="28"/>
              </w:rPr>
            </w:pPr>
            <w:r w:rsidRPr="00ED1A8B">
              <w:rPr>
                <w:rFonts w:ascii="Times New Roman" w:hAnsi="Times New Roman" w:cs="Times New Roman"/>
                <w:b/>
                <w:color w:val="000000" w:themeColor="text1"/>
                <w:sz w:val="28"/>
              </w:rPr>
              <w:t>As on 31.03.2017</w:t>
            </w:r>
          </w:p>
        </w:tc>
      </w:tr>
      <w:tr w:rsidR="00B92562" w:rsidTr="00A473F3">
        <w:trPr>
          <w:jc w:val="center"/>
        </w:trPr>
        <w:tc>
          <w:tcPr>
            <w:tcW w:w="909" w:type="dxa"/>
          </w:tcPr>
          <w:p w:rsidR="00B92562" w:rsidRPr="003A184E" w:rsidRDefault="00B92562" w:rsidP="00FB4A6D">
            <w:pPr>
              <w:pStyle w:val="ListParagraph"/>
              <w:ind w:left="0"/>
              <w:jc w:val="center"/>
              <w:rPr>
                <w:rFonts w:ascii="Times New Roman" w:hAnsi="Times New Roman" w:cs="Times New Roman"/>
                <w:color w:val="000000" w:themeColor="text1"/>
                <w:sz w:val="28"/>
              </w:rPr>
            </w:pPr>
            <w:r w:rsidRPr="003A184E">
              <w:rPr>
                <w:rFonts w:ascii="Times New Roman" w:hAnsi="Times New Roman" w:cs="Times New Roman"/>
                <w:color w:val="000000" w:themeColor="text1"/>
                <w:sz w:val="28"/>
              </w:rPr>
              <w:t>1.</w:t>
            </w:r>
          </w:p>
        </w:tc>
        <w:tc>
          <w:tcPr>
            <w:tcW w:w="1350" w:type="dxa"/>
          </w:tcPr>
          <w:p w:rsidR="00B92562" w:rsidRPr="003A184E" w:rsidRDefault="00B92562" w:rsidP="00FB4A6D">
            <w:pPr>
              <w:pStyle w:val="ListParagraph"/>
              <w:ind w:left="0"/>
              <w:jc w:val="center"/>
              <w:rPr>
                <w:rFonts w:ascii="Times New Roman" w:hAnsi="Times New Roman" w:cs="Times New Roman"/>
                <w:color w:val="000000" w:themeColor="text1"/>
                <w:sz w:val="28"/>
              </w:rPr>
            </w:pPr>
            <w:r w:rsidRPr="003A184E">
              <w:rPr>
                <w:rFonts w:ascii="Times New Roman" w:hAnsi="Times New Roman" w:cs="Times New Roman"/>
                <w:color w:val="000000" w:themeColor="text1"/>
                <w:sz w:val="28"/>
              </w:rPr>
              <w:t>Sales</w:t>
            </w:r>
          </w:p>
        </w:tc>
        <w:tc>
          <w:tcPr>
            <w:tcW w:w="1620" w:type="dxa"/>
          </w:tcPr>
          <w:p w:rsidR="00B92562" w:rsidRPr="003A184E" w:rsidRDefault="00B92562" w:rsidP="00FB4A6D">
            <w:pPr>
              <w:pStyle w:val="ListParagraph"/>
              <w:ind w:left="0"/>
              <w:jc w:val="center"/>
              <w:rPr>
                <w:rFonts w:ascii="Times New Roman" w:hAnsi="Times New Roman" w:cs="Times New Roman"/>
                <w:color w:val="000000" w:themeColor="text1"/>
                <w:sz w:val="28"/>
              </w:rPr>
            </w:pPr>
            <w:r w:rsidRPr="003A184E">
              <w:rPr>
                <w:rFonts w:ascii="Times New Roman" w:hAnsi="Times New Roman" w:cs="Times New Roman"/>
                <w:color w:val="000000" w:themeColor="text1"/>
                <w:sz w:val="28"/>
              </w:rPr>
              <w:t>3,70,52,698</w:t>
            </w:r>
          </w:p>
        </w:tc>
        <w:tc>
          <w:tcPr>
            <w:tcW w:w="1989" w:type="dxa"/>
          </w:tcPr>
          <w:p w:rsidR="00B92562" w:rsidRPr="003A184E" w:rsidRDefault="00B92562" w:rsidP="00FB4A6D">
            <w:pPr>
              <w:pStyle w:val="ListParagraph"/>
              <w:ind w:left="0"/>
              <w:jc w:val="center"/>
              <w:rPr>
                <w:rFonts w:ascii="Times New Roman" w:hAnsi="Times New Roman" w:cs="Times New Roman"/>
                <w:color w:val="000000" w:themeColor="text1"/>
                <w:sz w:val="28"/>
              </w:rPr>
            </w:pPr>
            <w:r w:rsidRPr="003A184E">
              <w:rPr>
                <w:rFonts w:ascii="Times New Roman" w:hAnsi="Times New Roman" w:cs="Times New Roman"/>
                <w:color w:val="000000" w:themeColor="text1"/>
                <w:sz w:val="28"/>
              </w:rPr>
              <w:t>3,79,78,590</w:t>
            </w:r>
          </w:p>
        </w:tc>
        <w:tc>
          <w:tcPr>
            <w:tcW w:w="2177" w:type="dxa"/>
            <w:vMerge w:val="restart"/>
          </w:tcPr>
          <w:p w:rsidR="00B92562" w:rsidRPr="003A184E" w:rsidRDefault="00B92562" w:rsidP="00FB4A6D">
            <w:pPr>
              <w:pStyle w:val="ListParagraph"/>
              <w:ind w:left="0"/>
              <w:jc w:val="center"/>
              <w:rPr>
                <w:rFonts w:ascii="Times New Roman" w:hAnsi="Times New Roman" w:cs="Times New Roman"/>
                <w:color w:val="000000" w:themeColor="text1"/>
                <w:sz w:val="28"/>
              </w:rPr>
            </w:pPr>
            <w:r w:rsidRPr="003A184E">
              <w:rPr>
                <w:rFonts w:ascii="Times New Roman" w:hAnsi="Times New Roman" w:cs="Times New Roman"/>
                <w:color w:val="000000" w:themeColor="text1"/>
                <w:sz w:val="28"/>
              </w:rPr>
              <w:t>Not supplied</w:t>
            </w:r>
            <w:r>
              <w:rPr>
                <w:rFonts w:ascii="Times New Roman" w:hAnsi="Times New Roman" w:cs="Times New Roman"/>
                <w:color w:val="000000" w:themeColor="text1"/>
                <w:sz w:val="28"/>
              </w:rPr>
              <w:t xml:space="preserve"> by the Petitioner despite</w:t>
            </w:r>
            <w:r w:rsidR="00341894">
              <w:rPr>
                <w:rFonts w:ascii="Times New Roman" w:hAnsi="Times New Roman" w:cs="Times New Roman"/>
                <w:color w:val="000000" w:themeColor="text1"/>
                <w:sz w:val="28"/>
              </w:rPr>
              <w:t xml:space="preserve"> repeated </w:t>
            </w:r>
            <w:r>
              <w:rPr>
                <w:rFonts w:ascii="Times New Roman" w:hAnsi="Times New Roman" w:cs="Times New Roman"/>
                <w:color w:val="000000" w:themeColor="text1"/>
                <w:sz w:val="28"/>
              </w:rPr>
              <w:t xml:space="preserve"> request</w:t>
            </w:r>
            <w:r w:rsidR="00341894">
              <w:rPr>
                <w:rFonts w:ascii="Times New Roman" w:hAnsi="Times New Roman" w:cs="Times New Roman"/>
                <w:color w:val="000000" w:themeColor="text1"/>
                <w:sz w:val="28"/>
              </w:rPr>
              <w:t>s</w:t>
            </w:r>
            <w:r>
              <w:rPr>
                <w:rFonts w:ascii="Times New Roman" w:hAnsi="Times New Roman" w:cs="Times New Roman"/>
                <w:color w:val="000000" w:themeColor="text1"/>
                <w:sz w:val="28"/>
              </w:rPr>
              <w:t>.</w:t>
            </w:r>
          </w:p>
        </w:tc>
      </w:tr>
      <w:tr w:rsidR="00B92562" w:rsidTr="00A473F3">
        <w:trPr>
          <w:jc w:val="center"/>
        </w:trPr>
        <w:tc>
          <w:tcPr>
            <w:tcW w:w="909" w:type="dxa"/>
          </w:tcPr>
          <w:p w:rsidR="00B92562" w:rsidRPr="003A184E" w:rsidRDefault="00B92562" w:rsidP="00FB4A6D">
            <w:pPr>
              <w:pStyle w:val="ListParagraph"/>
              <w:ind w:left="0"/>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2.</w:t>
            </w:r>
          </w:p>
        </w:tc>
        <w:tc>
          <w:tcPr>
            <w:tcW w:w="1350" w:type="dxa"/>
          </w:tcPr>
          <w:p w:rsidR="00B92562" w:rsidRPr="003A184E" w:rsidRDefault="00B92562" w:rsidP="00FB4A6D">
            <w:pPr>
              <w:pStyle w:val="ListParagraph"/>
              <w:ind w:left="0"/>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Closing Stock</w:t>
            </w:r>
          </w:p>
        </w:tc>
        <w:tc>
          <w:tcPr>
            <w:tcW w:w="1620" w:type="dxa"/>
          </w:tcPr>
          <w:p w:rsidR="00B92562" w:rsidRPr="003A184E" w:rsidRDefault="00B92562" w:rsidP="00FB4A6D">
            <w:pPr>
              <w:pStyle w:val="ListParagraph"/>
              <w:ind w:left="0"/>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77,20,000</w:t>
            </w:r>
          </w:p>
        </w:tc>
        <w:tc>
          <w:tcPr>
            <w:tcW w:w="1989" w:type="dxa"/>
          </w:tcPr>
          <w:p w:rsidR="00B92562" w:rsidRPr="003A184E" w:rsidRDefault="00B92562" w:rsidP="00FB4A6D">
            <w:pPr>
              <w:pStyle w:val="ListParagraph"/>
              <w:ind w:left="0"/>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1,76,84,40</w:t>
            </w:r>
            <w:r w:rsidR="000643FD">
              <w:rPr>
                <w:rFonts w:ascii="Times New Roman" w:hAnsi="Times New Roman" w:cs="Times New Roman"/>
                <w:color w:val="000000" w:themeColor="text1"/>
                <w:sz w:val="28"/>
              </w:rPr>
              <w:t>0</w:t>
            </w:r>
          </w:p>
        </w:tc>
        <w:tc>
          <w:tcPr>
            <w:tcW w:w="2177" w:type="dxa"/>
            <w:vMerge/>
          </w:tcPr>
          <w:p w:rsidR="00B92562" w:rsidRPr="003A184E" w:rsidRDefault="00B92562" w:rsidP="00FB4A6D">
            <w:pPr>
              <w:pStyle w:val="ListParagraph"/>
              <w:ind w:left="0"/>
              <w:jc w:val="center"/>
              <w:rPr>
                <w:rFonts w:ascii="Times New Roman" w:hAnsi="Times New Roman" w:cs="Times New Roman"/>
                <w:color w:val="000000" w:themeColor="text1"/>
                <w:sz w:val="28"/>
              </w:rPr>
            </w:pPr>
          </w:p>
        </w:tc>
      </w:tr>
    </w:tbl>
    <w:p w:rsidR="0035393B" w:rsidRDefault="0035393B" w:rsidP="00B92562">
      <w:pPr>
        <w:pStyle w:val="ListParagraph"/>
        <w:spacing w:line="480" w:lineRule="auto"/>
        <w:ind w:firstLine="720"/>
        <w:jc w:val="both"/>
        <w:rPr>
          <w:rFonts w:ascii="Times New Roman" w:hAnsi="Times New Roman" w:cs="Times New Roman"/>
          <w:color w:val="000000" w:themeColor="text1"/>
          <w:sz w:val="28"/>
        </w:rPr>
      </w:pPr>
    </w:p>
    <w:p w:rsidR="00B92562" w:rsidRDefault="00B92562" w:rsidP="00B92562">
      <w:pPr>
        <w:pStyle w:val="ListParagraph"/>
        <w:spacing w:line="480" w:lineRule="auto"/>
        <w:ind w:firstLine="720"/>
        <w:jc w:val="both"/>
        <w:rPr>
          <w:rFonts w:ascii="Times New Roman" w:hAnsi="Times New Roman" w:cs="Times New Roman"/>
          <w:color w:val="000000" w:themeColor="text1"/>
          <w:sz w:val="28"/>
        </w:rPr>
      </w:pPr>
      <w:r>
        <w:rPr>
          <w:rFonts w:ascii="Times New Roman" w:hAnsi="Times New Roman" w:cs="Times New Roman"/>
          <w:color w:val="000000" w:themeColor="text1"/>
          <w:sz w:val="28"/>
        </w:rPr>
        <w:t>I observe from the above that PR’s contention of decline in business during the disputed period as compared to previous year is not correct as Sales and Closing Stock of the factory as on 31.03.2016 were on higher side than to that on 31.03.2015</w:t>
      </w:r>
      <w:r w:rsidR="00341894">
        <w:rPr>
          <w:rFonts w:ascii="Times New Roman" w:hAnsi="Times New Roman" w:cs="Times New Roman"/>
          <w:color w:val="000000" w:themeColor="text1"/>
          <w:sz w:val="28"/>
        </w:rPr>
        <w:t xml:space="preserve"> and the Petitioner avoided supply of Annual Accounts (B</w:t>
      </w:r>
      <w:r w:rsidR="00E16BB2">
        <w:rPr>
          <w:rFonts w:ascii="Times New Roman" w:hAnsi="Times New Roman" w:cs="Times New Roman"/>
          <w:color w:val="000000" w:themeColor="text1"/>
          <w:sz w:val="28"/>
        </w:rPr>
        <w:t>a</w:t>
      </w:r>
      <w:r w:rsidR="00341894">
        <w:rPr>
          <w:rFonts w:ascii="Times New Roman" w:hAnsi="Times New Roman" w:cs="Times New Roman"/>
          <w:color w:val="000000" w:themeColor="text1"/>
          <w:sz w:val="28"/>
        </w:rPr>
        <w:t>lance Sheet) as on 31.03.201</w:t>
      </w:r>
      <w:r w:rsidR="00E16BB2">
        <w:rPr>
          <w:rFonts w:ascii="Times New Roman" w:hAnsi="Times New Roman" w:cs="Times New Roman"/>
          <w:color w:val="000000" w:themeColor="text1"/>
          <w:sz w:val="28"/>
        </w:rPr>
        <w:t>5</w:t>
      </w:r>
      <w:r w:rsidR="00D32465">
        <w:rPr>
          <w:rFonts w:ascii="Times New Roman" w:hAnsi="Times New Roman" w:cs="Times New Roman"/>
          <w:color w:val="000000" w:themeColor="text1"/>
          <w:sz w:val="28"/>
        </w:rPr>
        <w:t xml:space="preserve"> and the Petitioner avoided supply of copy of Annual Accounts (Balance Sheet) as on 31.03.2017</w:t>
      </w:r>
      <w:r w:rsidR="00341894">
        <w:rPr>
          <w:rFonts w:ascii="Times New Roman" w:hAnsi="Times New Roman" w:cs="Times New Roman"/>
          <w:color w:val="000000" w:themeColor="text1"/>
          <w:sz w:val="28"/>
        </w:rPr>
        <w:t xml:space="preserve">.  This clearly shows that the claim of the </w:t>
      </w:r>
      <w:r w:rsidR="00011ABF">
        <w:rPr>
          <w:rFonts w:ascii="Times New Roman" w:hAnsi="Times New Roman" w:cs="Times New Roman"/>
          <w:color w:val="000000" w:themeColor="text1"/>
          <w:sz w:val="28"/>
        </w:rPr>
        <w:t>P</w:t>
      </w:r>
      <w:r w:rsidR="00341894">
        <w:rPr>
          <w:rFonts w:ascii="Times New Roman" w:hAnsi="Times New Roman" w:cs="Times New Roman"/>
          <w:color w:val="000000" w:themeColor="text1"/>
          <w:sz w:val="28"/>
        </w:rPr>
        <w:t>etitioner that there was decline in business</w:t>
      </w:r>
      <w:r w:rsidR="00011ABF">
        <w:rPr>
          <w:rFonts w:ascii="Times New Roman" w:hAnsi="Times New Roman" w:cs="Times New Roman"/>
          <w:color w:val="000000" w:themeColor="text1"/>
          <w:sz w:val="28"/>
        </w:rPr>
        <w:t xml:space="preserve"> during the disputed period is not based on facts and the Petitioner is not making an honest claim of low consumption of Power during the disputed period.</w:t>
      </w:r>
      <w:r w:rsidR="00341894">
        <w:rPr>
          <w:rFonts w:ascii="Times New Roman" w:hAnsi="Times New Roman" w:cs="Times New Roman"/>
          <w:color w:val="000000" w:themeColor="text1"/>
          <w:sz w:val="28"/>
        </w:rPr>
        <w:t xml:space="preserve"> </w:t>
      </w:r>
    </w:p>
    <w:p w:rsidR="00A709B8" w:rsidRDefault="00D32465" w:rsidP="00A709B8">
      <w:pPr>
        <w:pStyle w:val="ListParagraph"/>
        <w:numPr>
          <w:ilvl w:val="0"/>
          <w:numId w:val="7"/>
        </w:numPr>
        <w:spacing w:line="480" w:lineRule="auto"/>
        <w:ind w:hanging="180"/>
        <w:jc w:val="both"/>
        <w:rPr>
          <w:rFonts w:ascii="Times New Roman" w:hAnsi="Times New Roman" w:cs="Times New Roman"/>
          <w:i/>
          <w:sz w:val="28"/>
          <w:szCs w:val="28"/>
        </w:rPr>
      </w:pPr>
      <w:r>
        <w:rPr>
          <w:rFonts w:ascii="Times New Roman" w:hAnsi="Times New Roman" w:cs="Times New Roman"/>
          <w:i/>
          <w:sz w:val="28"/>
          <w:szCs w:val="28"/>
        </w:rPr>
        <w:t>T</w:t>
      </w:r>
      <w:r w:rsidR="006E25BC" w:rsidRPr="00053A62">
        <w:rPr>
          <w:rFonts w:ascii="Times New Roman" w:hAnsi="Times New Roman" w:cs="Times New Roman"/>
          <w:i/>
          <w:sz w:val="28"/>
          <w:szCs w:val="28"/>
        </w:rPr>
        <w:t xml:space="preserve">his </w:t>
      </w:r>
      <w:r w:rsidR="00211652">
        <w:rPr>
          <w:rFonts w:ascii="Times New Roman" w:hAnsi="Times New Roman" w:cs="Times New Roman"/>
          <w:i/>
          <w:sz w:val="28"/>
          <w:szCs w:val="28"/>
        </w:rPr>
        <w:t xml:space="preserve">being </w:t>
      </w:r>
      <w:r w:rsidR="003B403B">
        <w:rPr>
          <w:rFonts w:ascii="Times New Roman" w:hAnsi="Times New Roman" w:cs="Times New Roman"/>
          <w:i/>
          <w:sz w:val="28"/>
          <w:szCs w:val="28"/>
        </w:rPr>
        <w:t xml:space="preserve"> </w:t>
      </w:r>
      <w:r w:rsidR="006E25BC" w:rsidRPr="00053A62">
        <w:rPr>
          <w:rFonts w:ascii="Times New Roman" w:hAnsi="Times New Roman" w:cs="Times New Roman"/>
          <w:i/>
          <w:sz w:val="28"/>
          <w:szCs w:val="28"/>
        </w:rPr>
        <w:t xml:space="preserve">a </w:t>
      </w:r>
      <w:r w:rsidR="003B403B">
        <w:rPr>
          <w:rFonts w:ascii="Times New Roman" w:hAnsi="Times New Roman" w:cs="Times New Roman"/>
          <w:i/>
          <w:sz w:val="28"/>
          <w:szCs w:val="28"/>
        </w:rPr>
        <w:t xml:space="preserve"> </w:t>
      </w:r>
      <w:r w:rsidR="006E25BC" w:rsidRPr="00053A62">
        <w:rPr>
          <w:rFonts w:ascii="Times New Roman" w:hAnsi="Times New Roman" w:cs="Times New Roman"/>
          <w:i/>
          <w:sz w:val="28"/>
          <w:szCs w:val="28"/>
        </w:rPr>
        <w:t xml:space="preserve">case </w:t>
      </w:r>
      <w:r w:rsidR="003B403B">
        <w:rPr>
          <w:rFonts w:ascii="Times New Roman" w:hAnsi="Times New Roman" w:cs="Times New Roman"/>
          <w:i/>
          <w:sz w:val="28"/>
          <w:szCs w:val="28"/>
        </w:rPr>
        <w:t xml:space="preserve"> </w:t>
      </w:r>
      <w:r w:rsidR="006E25BC" w:rsidRPr="00053A62">
        <w:rPr>
          <w:rFonts w:ascii="Times New Roman" w:hAnsi="Times New Roman" w:cs="Times New Roman"/>
          <w:i/>
          <w:sz w:val="28"/>
          <w:szCs w:val="28"/>
        </w:rPr>
        <w:t xml:space="preserve">of </w:t>
      </w:r>
      <w:r w:rsidR="003B403B">
        <w:rPr>
          <w:rFonts w:ascii="Times New Roman" w:hAnsi="Times New Roman" w:cs="Times New Roman"/>
          <w:i/>
          <w:sz w:val="28"/>
          <w:szCs w:val="28"/>
        </w:rPr>
        <w:t xml:space="preserve"> </w:t>
      </w:r>
      <w:r w:rsidR="006E25BC">
        <w:rPr>
          <w:rFonts w:ascii="Times New Roman" w:hAnsi="Times New Roman" w:cs="Times New Roman"/>
          <w:i/>
          <w:sz w:val="28"/>
          <w:szCs w:val="28"/>
        </w:rPr>
        <w:t>Burnt</w:t>
      </w:r>
      <w:r w:rsidR="003B403B">
        <w:rPr>
          <w:rFonts w:ascii="Times New Roman" w:hAnsi="Times New Roman" w:cs="Times New Roman"/>
          <w:i/>
          <w:sz w:val="28"/>
          <w:szCs w:val="28"/>
        </w:rPr>
        <w:t xml:space="preserve"> </w:t>
      </w:r>
      <w:r w:rsidR="006E25BC" w:rsidRPr="00053A62">
        <w:rPr>
          <w:rFonts w:ascii="Times New Roman" w:hAnsi="Times New Roman" w:cs="Times New Roman"/>
          <w:i/>
          <w:sz w:val="28"/>
          <w:szCs w:val="28"/>
        </w:rPr>
        <w:t xml:space="preserve"> Metering </w:t>
      </w:r>
      <w:r w:rsidR="003B403B">
        <w:rPr>
          <w:rFonts w:ascii="Times New Roman" w:hAnsi="Times New Roman" w:cs="Times New Roman"/>
          <w:i/>
          <w:sz w:val="28"/>
          <w:szCs w:val="28"/>
        </w:rPr>
        <w:t xml:space="preserve"> </w:t>
      </w:r>
      <w:r w:rsidR="006E25BC" w:rsidRPr="00053A62">
        <w:rPr>
          <w:rFonts w:ascii="Times New Roman" w:hAnsi="Times New Roman" w:cs="Times New Roman"/>
          <w:i/>
          <w:sz w:val="28"/>
          <w:szCs w:val="28"/>
        </w:rPr>
        <w:t xml:space="preserve">Equipment </w:t>
      </w:r>
      <w:r w:rsidR="00A709B8">
        <w:rPr>
          <w:rFonts w:ascii="Times New Roman" w:hAnsi="Times New Roman" w:cs="Times New Roman"/>
          <w:i/>
          <w:sz w:val="28"/>
          <w:szCs w:val="28"/>
        </w:rPr>
        <w:t xml:space="preserve">   </w:t>
      </w:r>
    </w:p>
    <w:p w:rsidR="006E25BC" w:rsidRDefault="006E25BC" w:rsidP="00A709B8">
      <w:pPr>
        <w:pStyle w:val="ListParagraph"/>
        <w:spacing w:line="480" w:lineRule="auto"/>
        <w:ind w:left="2160"/>
        <w:jc w:val="both"/>
        <w:rPr>
          <w:rFonts w:ascii="Times New Roman" w:hAnsi="Times New Roman" w:cs="Times New Roman"/>
          <w:i/>
          <w:sz w:val="28"/>
          <w:szCs w:val="28"/>
        </w:rPr>
      </w:pPr>
      <w:r w:rsidRPr="00053A62">
        <w:rPr>
          <w:rFonts w:ascii="Times New Roman" w:hAnsi="Times New Roman" w:cs="Times New Roman"/>
          <w:i/>
          <w:sz w:val="28"/>
          <w:szCs w:val="28"/>
        </w:rPr>
        <w:t>(CT/PT unit)</w:t>
      </w:r>
      <w:r w:rsidR="00DE7300">
        <w:rPr>
          <w:rFonts w:ascii="Times New Roman" w:hAnsi="Times New Roman" w:cs="Times New Roman"/>
          <w:i/>
          <w:sz w:val="28"/>
          <w:szCs w:val="28"/>
        </w:rPr>
        <w:t>,</w:t>
      </w:r>
      <w:r w:rsidRPr="00053A62">
        <w:rPr>
          <w:rFonts w:ascii="Times New Roman" w:hAnsi="Times New Roman" w:cs="Times New Roman"/>
          <w:i/>
          <w:sz w:val="28"/>
          <w:szCs w:val="28"/>
        </w:rPr>
        <w:t xml:space="preserve"> provisions contained in Regulation 21.5.2 of Supply Code</w:t>
      </w:r>
      <w:r w:rsidR="00D259B0">
        <w:rPr>
          <w:rFonts w:ascii="Times New Roman" w:hAnsi="Times New Roman" w:cs="Times New Roman"/>
          <w:i/>
          <w:sz w:val="28"/>
          <w:szCs w:val="28"/>
        </w:rPr>
        <w:t>-</w:t>
      </w:r>
      <w:r w:rsidRPr="00053A62">
        <w:rPr>
          <w:rFonts w:ascii="Times New Roman" w:hAnsi="Times New Roman" w:cs="Times New Roman"/>
          <w:i/>
          <w:sz w:val="28"/>
          <w:szCs w:val="28"/>
        </w:rPr>
        <w:t>2014 are relevant and the same are reproduced below:</w:t>
      </w:r>
    </w:p>
    <w:p w:rsidR="006E25BC" w:rsidRPr="00053A62" w:rsidRDefault="006E25BC" w:rsidP="00C568B5">
      <w:pPr>
        <w:pStyle w:val="ListParagraph"/>
        <w:spacing w:line="240" w:lineRule="auto"/>
        <w:ind w:left="1530" w:firstLine="630"/>
        <w:jc w:val="both"/>
        <w:rPr>
          <w:rFonts w:ascii="Times New Roman" w:hAnsi="Times New Roman" w:cs="Times New Roman"/>
          <w:b/>
          <w:i/>
          <w:sz w:val="28"/>
          <w:szCs w:val="28"/>
          <w:u w:val="single"/>
        </w:rPr>
      </w:pPr>
      <w:r w:rsidRPr="00053A62">
        <w:rPr>
          <w:rFonts w:ascii="Times New Roman" w:hAnsi="Times New Roman" w:cs="Times New Roman"/>
          <w:b/>
          <w:i/>
          <w:sz w:val="28"/>
          <w:szCs w:val="28"/>
        </w:rPr>
        <w:lastRenderedPageBreak/>
        <w:t xml:space="preserve">“21.5.2:    </w:t>
      </w:r>
      <w:r w:rsidRPr="00053A62">
        <w:rPr>
          <w:rFonts w:ascii="Times New Roman" w:hAnsi="Times New Roman" w:cs="Times New Roman"/>
          <w:b/>
          <w:i/>
          <w:sz w:val="28"/>
          <w:szCs w:val="28"/>
          <w:u w:val="single"/>
        </w:rPr>
        <w:t xml:space="preserve">Defective (other than inaccurate)/Dead </w:t>
      </w:r>
    </w:p>
    <w:p w:rsidR="006E25BC" w:rsidRPr="00053A62" w:rsidRDefault="006E25BC" w:rsidP="006E25BC">
      <w:pPr>
        <w:pStyle w:val="ListParagraph"/>
        <w:spacing w:line="240" w:lineRule="auto"/>
        <w:ind w:left="1530" w:firstLine="630"/>
        <w:jc w:val="both"/>
        <w:rPr>
          <w:rFonts w:ascii="Times New Roman" w:hAnsi="Times New Roman" w:cs="Times New Roman"/>
          <w:b/>
          <w:i/>
          <w:sz w:val="28"/>
          <w:szCs w:val="28"/>
          <w:u w:val="single"/>
        </w:rPr>
      </w:pPr>
      <w:r w:rsidRPr="00053A62">
        <w:rPr>
          <w:rFonts w:ascii="Times New Roman" w:hAnsi="Times New Roman" w:cs="Times New Roman"/>
          <w:b/>
          <w:i/>
          <w:sz w:val="28"/>
          <w:szCs w:val="28"/>
        </w:rPr>
        <w:t xml:space="preserve">      </w:t>
      </w:r>
      <w:r w:rsidRPr="00053A62">
        <w:rPr>
          <w:rFonts w:ascii="Times New Roman" w:hAnsi="Times New Roman" w:cs="Times New Roman"/>
          <w:b/>
          <w:i/>
          <w:sz w:val="28"/>
          <w:szCs w:val="28"/>
          <w:u w:val="single"/>
        </w:rPr>
        <w:t>Stop/B</w:t>
      </w:r>
      <w:r>
        <w:rPr>
          <w:rFonts w:ascii="Times New Roman" w:hAnsi="Times New Roman" w:cs="Times New Roman"/>
          <w:b/>
          <w:i/>
          <w:sz w:val="28"/>
          <w:szCs w:val="28"/>
          <w:u w:val="single"/>
        </w:rPr>
        <w:t>urnt</w:t>
      </w:r>
      <w:r w:rsidRPr="00053A62">
        <w:rPr>
          <w:rFonts w:ascii="Times New Roman" w:hAnsi="Times New Roman" w:cs="Times New Roman"/>
          <w:b/>
          <w:i/>
          <w:sz w:val="28"/>
          <w:szCs w:val="28"/>
          <w:u w:val="single"/>
        </w:rPr>
        <w:t>/Stolen Meters:</w:t>
      </w:r>
    </w:p>
    <w:p w:rsidR="006E25BC" w:rsidRPr="00053A62" w:rsidRDefault="006E25BC" w:rsidP="006E25BC">
      <w:pPr>
        <w:pStyle w:val="ListParagraph"/>
        <w:spacing w:line="240" w:lineRule="auto"/>
        <w:ind w:left="1530" w:firstLine="630"/>
        <w:jc w:val="both"/>
        <w:rPr>
          <w:rFonts w:ascii="Times New Roman" w:hAnsi="Times New Roman" w:cs="Times New Roman"/>
          <w:i/>
          <w:sz w:val="28"/>
          <w:szCs w:val="28"/>
        </w:rPr>
      </w:pPr>
    </w:p>
    <w:p w:rsidR="006E25BC" w:rsidRPr="00053A62" w:rsidRDefault="006E25BC" w:rsidP="006E25BC">
      <w:pPr>
        <w:pStyle w:val="ListParagraph"/>
        <w:spacing w:line="240" w:lineRule="auto"/>
        <w:ind w:left="1530" w:firstLine="630"/>
        <w:jc w:val="both"/>
        <w:rPr>
          <w:rFonts w:ascii="Times New Roman" w:hAnsi="Times New Roman" w:cs="Times New Roman"/>
          <w:i/>
          <w:sz w:val="28"/>
          <w:szCs w:val="28"/>
        </w:rPr>
      </w:pPr>
      <w:r w:rsidRPr="00053A62">
        <w:rPr>
          <w:rFonts w:ascii="Times New Roman" w:hAnsi="Times New Roman" w:cs="Times New Roman"/>
          <w:i/>
          <w:sz w:val="28"/>
          <w:szCs w:val="28"/>
        </w:rPr>
        <w:t xml:space="preserve">     The accounts of a consumer shall be overhauled/billed for the period meter remained defective/dead stop and in case of broken/stolen meter for the period of direct supply subject to maximum period of six months as per procedure given below: </w:t>
      </w:r>
    </w:p>
    <w:p w:rsidR="006E25BC" w:rsidRPr="00053A62" w:rsidRDefault="006E25BC" w:rsidP="006E25BC">
      <w:pPr>
        <w:pStyle w:val="ListParagraph"/>
        <w:spacing w:line="240" w:lineRule="auto"/>
        <w:ind w:left="1530" w:firstLine="630"/>
        <w:jc w:val="both"/>
        <w:rPr>
          <w:rFonts w:ascii="Times New Roman" w:hAnsi="Times New Roman" w:cs="Times New Roman"/>
          <w:i/>
          <w:sz w:val="28"/>
          <w:szCs w:val="28"/>
        </w:rPr>
      </w:pPr>
    </w:p>
    <w:p w:rsidR="006E25BC" w:rsidRPr="00053A62" w:rsidRDefault="006E25BC" w:rsidP="006E25BC">
      <w:pPr>
        <w:pStyle w:val="ListParagraph"/>
        <w:numPr>
          <w:ilvl w:val="0"/>
          <w:numId w:val="8"/>
        </w:numPr>
        <w:spacing w:line="240" w:lineRule="auto"/>
        <w:jc w:val="both"/>
        <w:rPr>
          <w:rFonts w:ascii="Times New Roman" w:hAnsi="Times New Roman" w:cs="Times New Roman"/>
          <w:i/>
          <w:sz w:val="28"/>
          <w:szCs w:val="28"/>
        </w:rPr>
      </w:pPr>
      <w:r w:rsidRPr="00053A62">
        <w:rPr>
          <w:rFonts w:ascii="Times New Roman" w:hAnsi="Times New Roman" w:cs="Times New Roman"/>
          <w:i/>
          <w:sz w:val="28"/>
          <w:szCs w:val="28"/>
        </w:rPr>
        <w:t>On the basis of energy consumption of corresponding period of previous year.</w:t>
      </w:r>
    </w:p>
    <w:p w:rsidR="006E25BC" w:rsidRPr="00053A62" w:rsidRDefault="006E25BC" w:rsidP="006E25BC">
      <w:pPr>
        <w:pStyle w:val="ListParagraph"/>
        <w:numPr>
          <w:ilvl w:val="0"/>
          <w:numId w:val="8"/>
        </w:numPr>
        <w:spacing w:line="240" w:lineRule="auto"/>
        <w:jc w:val="both"/>
        <w:rPr>
          <w:rFonts w:ascii="Times New Roman" w:hAnsi="Times New Roman" w:cs="Times New Roman"/>
          <w:i/>
          <w:sz w:val="28"/>
          <w:szCs w:val="28"/>
        </w:rPr>
      </w:pPr>
      <w:r w:rsidRPr="00053A62">
        <w:rPr>
          <w:rFonts w:ascii="Times New Roman" w:hAnsi="Times New Roman" w:cs="Times New Roman"/>
          <w:i/>
          <w:sz w:val="28"/>
          <w:szCs w:val="28"/>
        </w:rPr>
        <w:t>In case the consumption of corresponding period of the previous year as referred in para (a) above is not available, the average monthly consumption of previous six (6) months during which the meter was functional, shall be adopted for overhauling of accounts.</w:t>
      </w:r>
      <w:r w:rsidRPr="00053A62">
        <w:rPr>
          <w:rFonts w:ascii="Times New Roman" w:hAnsi="Times New Roman" w:cs="Times New Roman"/>
          <w:i/>
          <w:sz w:val="28"/>
          <w:szCs w:val="28"/>
        </w:rPr>
        <w:tab/>
      </w:r>
    </w:p>
    <w:p w:rsidR="006E25BC" w:rsidRPr="00053A62" w:rsidRDefault="006E25BC" w:rsidP="006E25BC">
      <w:pPr>
        <w:pStyle w:val="ListParagraph"/>
        <w:numPr>
          <w:ilvl w:val="0"/>
          <w:numId w:val="8"/>
        </w:numPr>
        <w:spacing w:line="240" w:lineRule="auto"/>
        <w:jc w:val="both"/>
        <w:rPr>
          <w:rFonts w:ascii="Times New Roman" w:hAnsi="Times New Roman" w:cs="Times New Roman"/>
          <w:i/>
          <w:sz w:val="28"/>
          <w:szCs w:val="28"/>
        </w:rPr>
      </w:pPr>
      <w:r w:rsidRPr="00053A62">
        <w:rPr>
          <w:rFonts w:ascii="Times New Roman" w:hAnsi="Times New Roman" w:cs="Times New Roman"/>
          <w:i/>
          <w:sz w:val="28"/>
          <w:szCs w:val="28"/>
        </w:rPr>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6E25BC" w:rsidRPr="00053A62" w:rsidRDefault="006E25BC" w:rsidP="006E25BC">
      <w:pPr>
        <w:pStyle w:val="ListParagraph"/>
        <w:numPr>
          <w:ilvl w:val="0"/>
          <w:numId w:val="8"/>
        </w:numPr>
        <w:spacing w:line="240" w:lineRule="auto"/>
        <w:jc w:val="both"/>
        <w:rPr>
          <w:rFonts w:ascii="Times New Roman" w:hAnsi="Times New Roman" w:cs="Times New Roman"/>
          <w:i/>
          <w:sz w:val="28"/>
          <w:szCs w:val="28"/>
        </w:rPr>
      </w:pPr>
      <w:r w:rsidRPr="00053A62">
        <w:rPr>
          <w:rFonts w:ascii="Times New Roman" w:hAnsi="Times New Roman" w:cs="Times New Roman"/>
          <w:i/>
          <w:sz w:val="28"/>
          <w:szCs w:val="28"/>
        </w:rPr>
        <w:t>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 period of the succeeding year.</w:t>
      </w:r>
    </w:p>
    <w:p w:rsidR="006E25BC" w:rsidRPr="00053A62" w:rsidRDefault="006E25BC" w:rsidP="006E25BC">
      <w:pPr>
        <w:pStyle w:val="ListParagraph"/>
        <w:numPr>
          <w:ilvl w:val="0"/>
          <w:numId w:val="8"/>
        </w:numPr>
        <w:spacing w:line="240" w:lineRule="auto"/>
        <w:jc w:val="both"/>
        <w:rPr>
          <w:rFonts w:ascii="Times New Roman" w:hAnsi="Times New Roman" w:cs="Times New Roman"/>
          <w:i/>
          <w:sz w:val="28"/>
          <w:szCs w:val="28"/>
        </w:rPr>
      </w:pPr>
      <w:r w:rsidRPr="00053A62">
        <w:rPr>
          <w:rFonts w:ascii="Times New Roman" w:hAnsi="Times New Roman" w:cs="Times New Roman"/>
          <w:i/>
          <w:sz w:val="28"/>
          <w:szCs w:val="28"/>
        </w:rPr>
        <w:t xml:space="preserve">The energy consumption determined as per                 para (a) to (d) above shall be adjusted for the change of load/demand, if any, during the period of overhauling of accounts”. </w:t>
      </w:r>
    </w:p>
    <w:p w:rsidR="006E25BC" w:rsidRPr="00053A62" w:rsidRDefault="006E25BC" w:rsidP="006E25BC">
      <w:pPr>
        <w:pStyle w:val="ListParagraph"/>
        <w:spacing w:line="240" w:lineRule="auto"/>
        <w:ind w:left="2520"/>
        <w:jc w:val="both"/>
        <w:rPr>
          <w:rFonts w:ascii="Times New Roman" w:hAnsi="Times New Roman" w:cs="Times New Roman"/>
          <w:i/>
          <w:sz w:val="28"/>
          <w:szCs w:val="28"/>
        </w:rPr>
      </w:pPr>
    </w:p>
    <w:p w:rsidR="006E25BC" w:rsidRPr="00F74A46" w:rsidRDefault="006E25BC" w:rsidP="00A35B16">
      <w:pPr>
        <w:pStyle w:val="ListParagraph"/>
        <w:spacing w:line="480" w:lineRule="auto"/>
        <w:ind w:left="1440" w:firstLine="270"/>
        <w:jc w:val="both"/>
        <w:rPr>
          <w:rFonts w:ascii="Times New Roman" w:hAnsi="Times New Roman" w:cs="Times New Roman"/>
          <w:sz w:val="28"/>
          <w:szCs w:val="28"/>
        </w:rPr>
      </w:pPr>
      <w:r w:rsidRPr="00F74A46">
        <w:rPr>
          <w:rFonts w:ascii="Times New Roman" w:hAnsi="Times New Roman" w:cs="Times New Roman"/>
          <w:sz w:val="28"/>
          <w:szCs w:val="28"/>
        </w:rPr>
        <w:t xml:space="preserve">A perusal of the Regulation ibid reveals that in the case of Burnt </w:t>
      </w:r>
      <w:r w:rsidR="00D54D79" w:rsidRPr="00F74A46">
        <w:rPr>
          <w:rFonts w:ascii="Times New Roman" w:hAnsi="Times New Roman" w:cs="Times New Roman"/>
          <w:sz w:val="28"/>
          <w:szCs w:val="28"/>
        </w:rPr>
        <w:t xml:space="preserve">Energy </w:t>
      </w:r>
      <w:r w:rsidRPr="00F74A46">
        <w:rPr>
          <w:rFonts w:ascii="Times New Roman" w:hAnsi="Times New Roman" w:cs="Times New Roman"/>
          <w:sz w:val="28"/>
          <w:szCs w:val="28"/>
        </w:rPr>
        <w:t>Meter, which includes CT/PT unit, the account can be overhauled for a maximum period of six months.  Accordingly,</w:t>
      </w:r>
      <w:r w:rsidR="002A518F" w:rsidRPr="00F74A46">
        <w:rPr>
          <w:rFonts w:ascii="Times New Roman" w:hAnsi="Times New Roman" w:cs="Times New Roman"/>
          <w:sz w:val="28"/>
          <w:szCs w:val="28"/>
        </w:rPr>
        <w:t xml:space="preserve"> this Court is constrained to hold </w:t>
      </w:r>
      <w:r w:rsidRPr="00F74A46">
        <w:rPr>
          <w:rFonts w:ascii="Times New Roman" w:hAnsi="Times New Roman" w:cs="Times New Roman"/>
          <w:sz w:val="28"/>
          <w:szCs w:val="28"/>
        </w:rPr>
        <w:t xml:space="preserve">that the account of the Petitioner should be overhauled for six </w:t>
      </w:r>
      <w:r w:rsidRPr="00F74A46">
        <w:rPr>
          <w:rFonts w:ascii="Times New Roman" w:hAnsi="Times New Roman" w:cs="Times New Roman"/>
          <w:sz w:val="28"/>
          <w:szCs w:val="28"/>
        </w:rPr>
        <w:lastRenderedPageBreak/>
        <w:t xml:space="preserve">months prior to </w:t>
      </w:r>
      <w:r w:rsidR="00431A0B">
        <w:rPr>
          <w:rFonts w:ascii="Times New Roman" w:hAnsi="Times New Roman" w:cs="Times New Roman"/>
          <w:sz w:val="28"/>
          <w:szCs w:val="28"/>
        </w:rPr>
        <w:t xml:space="preserve">the </w:t>
      </w:r>
      <w:r w:rsidRPr="00F74A46">
        <w:rPr>
          <w:rFonts w:ascii="Times New Roman" w:hAnsi="Times New Roman" w:cs="Times New Roman"/>
          <w:sz w:val="28"/>
          <w:szCs w:val="28"/>
        </w:rPr>
        <w:t>date of replacement of CT/PT unit as per provisions contained in Regulation 21.5.2 (a) of Supply Code-2014. The Respondent is directed to recalculate the demand and refund/recover the amount found excess/short after adjustment, if any, as per rules of PSPCL in terms of provisions contained in Regulation no. 35.1.3 of Supply Code-2014 i.e. to pay/recover the interest at RBI Base Rate prevalent on 1</w:t>
      </w:r>
      <w:r w:rsidRPr="00F74A46">
        <w:rPr>
          <w:rFonts w:ascii="Times New Roman" w:hAnsi="Times New Roman" w:cs="Times New Roman"/>
          <w:sz w:val="28"/>
          <w:szCs w:val="28"/>
          <w:vertAlign w:val="superscript"/>
        </w:rPr>
        <w:t>st</w:t>
      </w:r>
      <w:r w:rsidRPr="00F74A46">
        <w:rPr>
          <w:rFonts w:ascii="Times New Roman" w:hAnsi="Times New Roman" w:cs="Times New Roman"/>
          <w:sz w:val="28"/>
          <w:szCs w:val="28"/>
        </w:rPr>
        <w:t xml:space="preserve"> of April of the relevant year.</w:t>
      </w:r>
    </w:p>
    <w:p w:rsidR="0099556F" w:rsidRPr="0099556F" w:rsidRDefault="00A4560B" w:rsidP="00A35B16">
      <w:pPr>
        <w:pStyle w:val="ListParagraph"/>
        <w:spacing w:line="480" w:lineRule="auto"/>
        <w:ind w:left="1440" w:hanging="900"/>
        <w:jc w:val="both"/>
        <w:rPr>
          <w:rFonts w:ascii="Times New Roman" w:hAnsi="Times New Roman" w:cs="Times New Roman"/>
          <w:sz w:val="28"/>
          <w:szCs w:val="28"/>
        </w:rPr>
      </w:pPr>
      <w:r>
        <w:rPr>
          <w:rFonts w:ascii="Times New Roman" w:hAnsi="Times New Roman" w:cs="Times New Roman"/>
          <w:sz w:val="28"/>
        </w:rPr>
        <w:t>vii</w:t>
      </w:r>
      <w:r w:rsidR="00064D55">
        <w:rPr>
          <w:rFonts w:ascii="Times New Roman" w:hAnsi="Times New Roman" w:cs="Times New Roman"/>
          <w:sz w:val="28"/>
        </w:rPr>
        <w:t>i</w:t>
      </w:r>
      <w:r>
        <w:rPr>
          <w:rFonts w:ascii="Times New Roman" w:hAnsi="Times New Roman" w:cs="Times New Roman"/>
          <w:sz w:val="28"/>
        </w:rPr>
        <w:t>)</w:t>
      </w:r>
      <w:r>
        <w:rPr>
          <w:rFonts w:ascii="Times New Roman" w:hAnsi="Times New Roman" w:cs="Times New Roman"/>
          <w:sz w:val="28"/>
        </w:rPr>
        <w:tab/>
      </w:r>
      <w:r w:rsidR="00EB511C" w:rsidRPr="0099556F">
        <w:rPr>
          <w:rFonts w:ascii="Times New Roman" w:hAnsi="Times New Roman" w:cs="Times New Roman"/>
          <w:sz w:val="28"/>
        </w:rPr>
        <w:t xml:space="preserve">The </w:t>
      </w:r>
      <w:r w:rsidR="00F94778" w:rsidRPr="0099556F">
        <w:rPr>
          <w:rFonts w:ascii="Times New Roman" w:hAnsi="Times New Roman" w:cs="Times New Roman"/>
          <w:sz w:val="28"/>
        </w:rPr>
        <w:t xml:space="preserve">Licensee </w:t>
      </w:r>
      <w:r w:rsidR="00EB511C" w:rsidRPr="0099556F">
        <w:rPr>
          <w:rFonts w:ascii="Times New Roman" w:hAnsi="Times New Roman" w:cs="Times New Roman"/>
          <w:sz w:val="28"/>
        </w:rPr>
        <w:t>may</w:t>
      </w:r>
      <w:r w:rsidR="005224B2">
        <w:rPr>
          <w:rFonts w:ascii="Times New Roman" w:hAnsi="Times New Roman" w:cs="Times New Roman"/>
          <w:sz w:val="28"/>
        </w:rPr>
        <w:t xml:space="preserve"> examine and </w:t>
      </w:r>
      <w:r w:rsidR="00EB511C" w:rsidRPr="0099556F">
        <w:rPr>
          <w:rFonts w:ascii="Times New Roman" w:hAnsi="Times New Roman" w:cs="Times New Roman"/>
          <w:sz w:val="28"/>
        </w:rPr>
        <w:t>consider</w:t>
      </w:r>
      <w:r w:rsidR="005224B2">
        <w:rPr>
          <w:rFonts w:ascii="Times New Roman" w:hAnsi="Times New Roman" w:cs="Times New Roman"/>
          <w:sz w:val="28"/>
        </w:rPr>
        <w:t>,</w:t>
      </w:r>
      <w:r w:rsidR="00F94778" w:rsidRPr="0099556F">
        <w:rPr>
          <w:rFonts w:ascii="Times New Roman" w:hAnsi="Times New Roman" w:cs="Times New Roman"/>
          <w:sz w:val="28"/>
        </w:rPr>
        <w:t xml:space="preserve"> if necessary</w:t>
      </w:r>
      <w:r w:rsidR="005224B2">
        <w:rPr>
          <w:rFonts w:ascii="Times New Roman" w:hAnsi="Times New Roman" w:cs="Times New Roman"/>
          <w:sz w:val="28"/>
        </w:rPr>
        <w:t>,</w:t>
      </w:r>
      <w:r w:rsidR="00EB511C" w:rsidRPr="0099556F">
        <w:rPr>
          <w:rFonts w:ascii="Times New Roman" w:hAnsi="Times New Roman" w:cs="Times New Roman"/>
          <w:sz w:val="28"/>
        </w:rPr>
        <w:t xml:space="preserve"> the desirab</w:t>
      </w:r>
      <w:r w:rsidR="004B6919" w:rsidRPr="0099556F">
        <w:rPr>
          <w:rFonts w:ascii="Times New Roman" w:hAnsi="Times New Roman" w:cs="Times New Roman"/>
          <w:sz w:val="28"/>
        </w:rPr>
        <w:t xml:space="preserve">ility of </w:t>
      </w:r>
      <w:r w:rsidR="005224B2">
        <w:rPr>
          <w:rFonts w:ascii="Times New Roman" w:hAnsi="Times New Roman" w:cs="Times New Roman"/>
          <w:sz w:val="28"/>
        </w:rPr>
        <w:t>taking</w:t>
      </w:r>
      <w:r w:rsidR="004B6919" w:rsidRPr="0099556F">
        <w:rPr>
          <w:rFonts w:ascii="Times New Roman" w:hAnsi="Times New Roman" w:cs="Times New Roman"/>
          <w:sz w:val="28"/>
        </w:rPr>
        <w:t xml:space="preserve"> appropriate remedy for seeking </w:t>
      </w:r>
      <w:r w:rsidR="003935CD">
        <w:rPr>
          <w:rFonts w:ascii="Times New Roman" w:hAnsi="Times New Roman" w:cs="Times New Roman"/>
          <w:sz w:val="28"/>
        </w:rPr>
        <w:t>regulatory</w:t>
      </w:r>
      <w:r w:rsidR="002F0C2F">
        <w:rPr>
          <w:rFonts w:ascii="Times New Roman" w:hAnsi="Times New Roman" w:cs="Times New Roman"/>
          <w:sz w:val="28"/>
        </w:rPr>
        <w:t>/</w:t>
      </w:r>
      <w:r w:rsidR="00FE18B4">
        <w:rPr>
          <w:rFonts w:ascii="Times New Roman" w:hAnsi="Times New Roman" w:cs="Times New Roman"/>
          <w:sz w:val="28"/>
        </w:rPr>
        <w:t>judicial</w:t>
      </w:r>
      <w:r w:rsidR="002F0C2F">
        <w:rPr>
          <w:rFonts w:ascii="Times New Roman" w:hAnsi="Times New Roman" w:cs="Times New Roman"/>
          <w:sz w:val="28"/>
        </w:rPr>
        <w:t xml:space="preserve"> </w:t>
      </w:r>
      <w:r w:rsidR="004B6919" w:rsidRPr="0099556F">
        <w:rPr>
          <w:rFonts w:ascii="Times New Roman" w:hAnsi="Times New Roman" w:cs="Times New Roman"/>
          <w:sz w:val="28"/>
        </w:rPr>
        <w:t>review of</w:t>
      </w:r>
      <w:r w:rsidR="005224B2">
        <w:rPr>
          <w:rFonts w:ascii="Times New Roman" w:hAnsi="Times New Roman" w:cs="Times New Roman"/>
          <w:sz w:val="28"/>
        </w:rPr>
        <w:t xml:space="preserve"> relevant R</w:t>
      </w:r>
      <w:r w:rsidR="00F94778" w:rsidRPr="0099556F">
        <w:rPr>
          <w:rFonts w:ascii="Times New Roman" w:hAnsi="Times New Roman" w:cs="Times New Roman"/>
          <w:sz w:val="28"/>
        </w:rPr>
        <w:t>egulation</w:t>
      </w:r>
      <w:r w:rsidR="005224B2">
        <w:rPr>
          <w:rFonts w:ascii="Times New Roman" w:hAnsi="Times New Roman" w:cs="Times New Roman"/>
          <w:sz w:val="28"/>
        </w:rPr>
        <w:t xml:space="preserve">s </w:t>
      </w:r>
      <w:r w:rsidR="004B6919" w:rsidRPr="0099556F">
        <w:rPr>
          <w:rFonts w:ascii="Times New Roman" w:hAnsi="Times New Roman" w:cs="Times New Roman"/>
          <w:sz w:val="28"/>
        </w:rPr>
        <w:t>o</w:t>
      </w:r>
      <w:r w:rsidR="00F94778" w:rsidRPr="0099556F">
        <w:rPr>
          <w:rFonts w:ascii="Times New Roman" w:hAnsi="Times New Roman" w:cs="Times New Roman"/>
          <w:sz w:val="28"/>
        </w:rPr>
        <w:t>f</w:t>
      </w:r>
      <w:r w:rsidR="004B6919" w:rsidRPr="0099556F">
        <w:rPr>
          <w:rFonts w:ascii="Times New Roman" w:hAnsi="Times New Roman" w:cs="Times New Roman"/>
          <w:sz w:val="28"/>
        </w:rPr>
        <w:t xml:space="preserve"> Supply Code</w:t>
      </w:r>
      <w:r w:rsidR="006408CF" w:rsidRPr="0099556F">
        <w:rPr>
          <w:rFonts w:ascii="Times New Roman" w:hAnsi="Times New Roman" w:cs="Times New Roman"/>
          <w:sz w:val="28"/>
        </w:rPr>
        <w:t>-</w:t>
      </w:r>
      <w:r w:rsidR="004B6919" w:rsidRPr="0099556F">
        <w:rPr>
          <w:rFonts w:ascii="Times New Roman" w:hAnsi="Times New Roman" w:cs="Times New Roman"/>
          <w:sz w:val="28"/>
        </w:rPr>
        <w:t>2014</w:t>
      </w:r>
      <w:r w:rsidR="00F94778" w:rsidRPr="0099556F">
        <w:rPr>
          <w:rFonts w:ascii="Times New Roman" w:hAnsi="Times New Roman" w:cs="Times New Roman"/>
          <w:sz w:val="28"/>
        </w:rPr>
        <w:t xml:space="preserve"> in view of the present and similar other </w:t>
      </w:r>
      <w:r w:rsidR="006408CF" w:rsidRPr="0099556F">
        <w:rPr>
          <w:rFonts w:ascii="Times New Roman" w:hAnsi="Times New Roman" w:cs="Times New Roman"/>
          <w:sz w:val="28"/>
        </w:rPr>
        <w:t>disputes</w:t>
      </w:r>
      <w:r w:rsidR="00F94778" w:rsidRPr="0099556F">
        <w:rPr>
          <w:rFonts w:ascii="Times New Roman" w:hAnsi="Times New Roman" w:cs="Times New Roman"/>
          <w:sz w:val="28"/>
        </w:rPr>
        <w:t xml:space="preserve"> arising </w:t>
      </w:r>
      <w:r w:rsidR="005224B2">
        <w:rPr>
          <w:rFonts w:ascii="Times New Roman" w:hAnsi="Times New Roman" w:cs="Times New Roman"/>
          <w:sz w:val="28"/>
        </w:rPr>
        <w:t xml:space="preserve">on noticing </w:t>
      </w:r>
      <w:r w:rsidR="00F94778" w:rsidRPr="0099556F">
        <w:rPr>
          <w:rFonts w:ascii="Times New Roman" w:hAnsi="Times New Roman" w:cs="Times New Roman"/>
          <w:sz w:val="28"/>
        </w:rPr>
        <w:t>defective/inaccurate</w:t>
      </w:r>
      <w:r w:rsidR="002315CD" w:rsidRPr="0099556F">
        <w:rPr>
          <w:rFonts w:ascii="Times New Roman" w:hAnsi="Times New Roman" w:cs="Times New Roman"/>
          <w:sz w:val="28"/>
        </w:rPr>
        <w:t>/burnt Meters including CT/</w:t>
      </w:r>
      <w:r w:rsidR="00640B9F" w:rsidRPr="0099556F">
        <w:rPr>
          <w:rFonts w:ascii="Times New Roman" w:hAnsi="Times New Roman" w:cs="Times New Roman"/>
          <w:sz w:val="28"/>
        </w:rPr>
        <w:t>P</w:t>
      </w:r>
      <w:r w:rsidR="002315CD" w:rsidRPr="0099556F">
        <w:rPr>
          <w:rFonts w:ascii="Times New Roman" w:hAnsi="Times New Roman" w:cs="Times New Roman"/>
          <w:sz w:val="28"/>
        </w:rPr>
        <w:t>T units</w:t>
      </w:r>
      <w:r w:rsidR="005224B2">
        <w:rPr>
          <w:rFonts w:ascii="Times New Roman" w:hAnsi="Times New Roman" w:cs="Times New Roman"/>
          <w:sz w:val="28"/>
        </w:rPr>
        <w:t xml:space="preserve"> wherein maximum period of overhauling of account of the </w:t>
      </w:r>
      <w:r w:rsidR="004848AD">
        <w:rPr>
          <w:rFonts w:ascii="Times New Roman" w:hAnsi="Times New Roman" w:cs="Times New Roman"/>
          <w:sz w:val="28"/>
        </w:rPr>
        <w:t>C</w:t>
      </w:r>
      <w:r w:rsidR="005224B2">
        <w:rPr>
          <w:rFonts w:ascii="Times New Roman" w:hAnsi="Times New Roman" w:cs="Times New Roman"/>
          <w:sz w:val="28"/>
        </w:rPr>
        <w:t xml:space="preserve">onsumer has to be restricted to six months irrespective of the </w:t>
      </w:r>
      <w:r w:rsidR="00FA7682">
        <w:rPr>
          <w:rFonts w:ascii="Times New Roman" w:hAnsi="Times New Roman" w:cs="Times New Roman"/>
          <w:sz w:val="28"/>
        </w:rPr>
        <w:t xml:space="preserve"> production of the Unit and the period for which the Energy Meter remained defective/inaccurate</w:t>
      </w:r>
      <w:r w:rsidR="005D3305">
        <w:rPr>
          <w:rFonts w:ascii="Times New Roman" w:hAnsi="Times New Roman" w:cs="Times New Roman"/>
          <w:sz w:val="28"/>
        </w:rPr>
        <w:t>.</w:t>
      </w:r>
      <w:r w:rsidR="002315CD" w:rsidRPr="0099556F">
        <w:rPr>
          <w:rFonts w:ascii="Times New Roman" w:hAnsi="Times New Roman" w:cs="Times New Roman"/>
          <w:sz w:val="28"/>
          <w:szCs w:val="28"/>
        </w:rPr>
        <w:t xml:space="preserve"> </w:t>
      </w:r>
    </w:p>
    <w:p w:rsidR="004A1302" w:rsidRPr="00053A62" w:rsidRDefault="001D28E9" w:rsidP="00AF2A8A">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7</w:t>
      </w:r>
      <w:r w:rsidR="00AF2A8A">
        <w:rPr>
          <w:rFonts w:ascii="Times New Roman" w:hAnsi="Times New Roman" w:cs="Times New Roman"/>
          <w:sz w:val="28"/>
          <w:szCs w:val="28"/>
        </w:rPr>
        <w:t>.</w:t>
      </w:r>
      <w:r w:rsidR="00AF2A8A">
        <w:rPr>
          <w:rFonts w:ascii="Times New Roman" w:hAnsi="Times New Roman" w:cs="Times New Roman"/>
          <w:sz w:val="28"/>
          <w:szCs w:val="28"/>
        </w:rPr>
        <w:tab/>
      </w:r>
      <w:r w:rsidR="004A1302" w:rsidRPr="002315CD">
        <w:rPr>
          <w:rFonts w:ascii="Times New Roman" w:hAnsi="Times New Roman" w:cs="Times New Roman"/>
          <w:sz w:val="28"/>
          <w:szCs w:val="28"/>
        </w:rPr>
        <w:t>The Appeal is disposed of</w:t>
      </w:r>
      <w:r w:rsidR="00F94778" w:rsidRPr="002315CD">
        <w:rPr>
          <w:rFonts w:ascii="Times New Roman" w:hAnsi="Times New Roman" w:cs="Times New Roman"/>
          <w:sz w:val="28"/>
          <w:szCs w:val="28"/>
        </w:rPr>
        <w:t>f</w:t>
      </w:r>
      <w:r w:rsidR="004A1302" w:rsidRPr="002315CD">
        <w:rPr>
          <w:rFonts w:ascii="Times New Roman" w:hAnsi="Times New Roman" w:cs="Times New Roman"/>
          <w:sz w:val="28"/>
          <w:szCs w:val="28"/>
        </w:rPr>
        <w:t xml:space="preserve"> accordingly.</w:t>
      </w:r>
    </w:p>
    <w:p w:rsidR="004A1302" w:rsidRDefault="001D28E9" w:rsidP="004A1302">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sidR="004A1302" w:rsidRPr="00053A62">
        <w:rPr>
          <w:rFonts w:ascii="Times New Roman" w:hAnsi="Times New Roman" w:cs="Times New Roman"/>
          <w:sz w:val="28"/>
          <w:szCs w:val="28"/>
        </w:rPr>
        <w:t>.</w:t>
      </w:r>
      <w:r w:rsidR="004A1302" w:rsidRPr="00053A62">
        <w:rPr>
          <w:rFonts w:ascii="Times New Roman" w:hAnsi="Times New Roman" w:cs="Times New Roman"/>
          <w:sz w:val="28"/>
          <w:szCs w:val="28"/>
        </w:rPr>
        <w:tab/>
        <w:t xml:space="preserve">If the Petitioner or the Respondent is not satisfied with this decision, they are at liberty to seek appropriate remedy from the </w:t>
      </w:r>
      <w:r w:rsidR="004A1302" w:rsidRPr="00053A62">
        <w:rPr>
          <w:rFonts w:ascii="Times New Roman" w:hAnsi="Times New Roman" w:cs="Times New Roman"/>
          <w:sz w:val="28"/>
          <w:szCs w:val="28"/>
        </w:rPr>
        <w:lastRenderedPageBreak/>
        <w:t>appropriate Bodies in accordance with Regulation 3.28 of PSERC     (Forum and Ombudsman) Regulations-2016.</w:t>
      </w:r>
    </w:p>
    <w:p w:rsidR="004A1302" w:rsidRPr="00053A62" w:rsidRDefault="004A1302" w:rsidP="004A1302">
      <w:pPr>
        <w:pStyle w:val="NoSpacing"/>
      </w:pPr>
      <w:r w:rsidRPr="00053A62">
        <w:tab/>
      </w:r>
      <w:r w:rsidRPr="00053A62">
        <w:tab/>
      </w:r>
      <w:r w:rsidRPr="00053A62">
        <w:tab/>
      </w:r>
      <w:r w:rsidRPr="00053A62">
        <w:tab/>
      </w:r>
      <w:r w:rsidRPr="00053A62">
        <w:tab/>
      </w:r>
      <w:r w:rsidRPr="00053A62">
        <w:tab/>
      </w:r>
      <w:r w:rsidRPr="00053A62">
        <w:tab/>
        <w:t>(VIRINDER SINGH)</w:t>
      </w:r>
    </w:p>
    <w:p w:rsidR="004A1302" w:rsidRPr="00053A62" w:rsidRDefault="004A1302" w:rsidP="004A1302">
      <w:pPr>
        <w:pStyle w:val="NoSpacing"/>
      </w:pPr>
      <w:r w:rsidRPr="00053A62">
        <w:tab/>
      </w:r>
      <w:r w:rsidRPr="00053A62">
        <w:tab/>
      </w:r>
      <w:r w:rsidRPr="00053A62">
        <w:tab/>
      </w:r>
      <w:r w:rsidRPr="00053A62">
        <w:tab/>
      </w:r>
      <w:r w:rsidRPr="00053A62">
        <w:tab/>
      </w:r>
      <w:r w:rsidRPr="00053A62">
        <w:tab/>
      </w:r>
      <w:r w:rsidRPr="00053A62">
        <w:tab/>
        <w:t>LokPal (Ombudsman)</w:t>
      </w:r>
    </w:p>
    <w:p w:rsidR="004A1302" w:rsidRPr="002E09E8" w:rsidRDefault="004A1302" w:rsidP="004A1302">
      <w:pPr>
        <w:pStyle w:val="NoSpacing"/>
      </w:pPr>
      <w:r w:rsidRPr="00053A62">
        <w:t>Place; S.A.S. Nagar (Mohali)</w:t>
      </w:r>
      <w:r w:rsidRPr="00053A62">
        <w:tab/>
      </w:r>
      <w:r w:rsidRPr="00053A62">
        <w:tab/>
        <w:t>Electricity,</w:t>
      </w:r>
      <w:r w:rsidR="00F94778" w:rsidRPr="00053A62">
        <w:t xml:space="preserve"> </w:t>
      </w:r>
      <w:r w:rsidRPr="00053A62">
        <w:t>Punjab.</w:t>
      </w:r>
    </w:p>
    <w:p w:rsidR="00423E7D" w:rsidRPr="00423E7D" w:rsidRDefault="004A1302">
      <w:pPr>
        <w:spacing w:line="480" w:lineRule="auto"/>
        <w:jc w:val="both"/>
        <w:rPr>
          <w:rFonts w:ascii="Times New Roman" w:hAnsi="Times New Roman" w:cs="Times New Roman"/>
          <w:sz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423E7D" w:rsidRPr="00423E7D" w:rsidSect="004B6919">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90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2C5" w:rsidRDefault="001212C5" w:rsidP="00B2595E">
      <w:pPr>
        <w:spacing w:after="0" w:line="240" w:lineRule="auto"/>
      </w:pPr>
      <w:r>
        <w:separator/>
      </w:r>
    </w:p>
  </w:endnote>
  <w:endnote w:type="continuationSeparator" w:id="1">
    <w:p w:rsidR="001212C5" w:rsidRDefault="001212C5" w:rsidP="00B25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14" w:rsidRDefault="00E318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14" w:rsidRDefault="00E318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14" w:rsidRDefault="00E318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2C5" w:rsidRDefault="001212C5" w:rsidP="00B2595E">
      <w:pPr>
        <w:spacing w:after="0" w:line="240" w:lineRule="auto"/>
      </w:pPr>
      <w:r>
        <w:separator/>
      </w:r>
    </w:p>
  </w:footnote>
  <w:footnote w:type="continuationSeparator" w:id="1">
    <w:p w:rsidR="001212C5" w:rsidRDefault="001212C5" w:rsidP="00B259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14" w:rsidRDefault="00AC0F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2829" o:spid="_x0000_s13314"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2922"/>
      <w:docPartObj>
        <w:docPartGallery w:val="Page Numbers (Top of Page)"/>
        <w:docPartUnique/>
      </w:docPartObj>
    </w:sdtPr>
    <w:sdtContent>
      <w:p w:rsidR="00B2595E" w:rsidRDefault="00AC0FC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2830" o:spid="_x0000_s13315"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w:t>
          </w:r>
        </w:fldSimple>
      </w:p>
    </w:sdtContent>
  </w:sdt>
  <w:p w:rsidR="00B2595E" w:rsidRDefault="00B259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14" w:rsidRDefault="00AC0F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2828" o:spid="_x0000_s13313"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643"/>
    <w:multiLevelType w:val="hybridMultilevel"/>
    <w:tmpl w:val="3AC048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AF4314"/>
    <w:multiLevelType w:val="hybridMultilevel"/>
    <w:tmpl w:val="225EB4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135E2"/>
    <w:multiLevelType w:val="hybridMultilevel"/>
    <w:tmpl w:val="084A37EE"/>
    <w:lvl w:ilvl="0" w:tplc="98FA44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643226"/>
    <w:multiLevelType w:val="hybridMultilevel"/>
    <w:tmpl w:val="8676F478"/>
    <w:lvl w:ilvl="0" w:tplc="AF8877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C2D7A12"/>
    <w:multiLevelType w:val="hybridMultilevel"/>
    <w:tmpl w:val="1F8EF390"/>
    <w:lvl w:ilvl="0" w:tplc="90685B24">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BF07A5"/>
    <w:multiLevelType w:val="hybridMultilevel"/>
    <w:tmpl w:val="C3AA0578"/>
    <w:lvl w:ilvl="0" w:tplc="034E2A8C">
      <w:start w:val="7"/>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A31326"/>
    <w:multiLevelType w:val="hybridMultilevel"/>
    <w:tmpl w:val="A5A67F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D73A2"/>
    <w:multiLevelType w:val="hybridMultilevel"/>
    <w:tmpl w:val="B5340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F6A346C"/>
    <w:multiLevelType w:val="hybridMultilevel"/>
    <w:tmpl w:val="933E54FA"/>
    <w:lvl w:ilvl="0" w:tplc="681A4C44">
      <w:start w:val="1"/>
      <w:numFmt w:val="lowerRoman"/>
      <w:lvlText w:val="%1)"/>
      <w:lvlJc w:val="left"/>
      <w:pPr>
        <w:ind w:left="1440" w:hanging="72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A0373B"/>
    <w:multiLevelType w:val="hybridMultilevel"/>
    <w:tmpl w:val="3C24B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2"/>
  </w:num>
  <w:num w:numId="7">
    <w:abstractNumId w:val="8"/>
  </w:num>
  <w:num w:numId="8">
    <w:abstractNumId w:val="3"/>
  </w:num>
  <w:num w:numId="9">
    <w:abstractNumId w:val="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706A5C"/>
    <w:rsid w:val="00006C2B"/>
    <w:rsid w:val="00011ABF"/>
    <w:rsid w:val="00011C7B"/>
    <w:rsid w:val="00012F8A"/>
    <w:rsid w:val="00020902"/>
    <w:rsid w:val="00027264"/>
    <w:rsid w:val="0003338E"/>
    <w:rsid w:val="00036063"/>
    <w:rsid w:val="00051956"/>
    <w:rsid w:val="00053A62"/>
    <w:rsid w:val="000540CB"/>
    <w:rsid w:val="0006263B"/>
    <w:rsid w:val="000643FD"/>
    <w:rsid w:val="00064D55"/>
    <w:rsid w:val="00065342"/>
    <w:rsid w:val="0006562F"/>
    <w:rsid w:val="00070AC7"/>
    <w:rsid w:val="00071EB8"/>
    <w:rsid w:val="00072E5C"/>
    <w:rsid w:val="00074D91"/>
    <w:rsid w:val="00077AC5"/>
    <w:rsid w:val="000820B6"/>
    <w:rsid w:val="00084D0C"/>
    <w:rsid w:val="0008511D"/>
    <w:rsid w:val="000911B8"/>
    <w:rsid w:val="000927AE"/>
    <w:rsid w:val="00096A5D"/>
    <w:rsid w:val="000A57F8"/>
    <w:rsid w:val="000A6AF4"/>
    <w:rsid w:val="000B2EB6"/>
    <w:rsid w:val="000B7476"/>
    <w:rsid w:val="000C738D"/>
    <w:rsid w:val="000C7C19"/>
    <w:rsid w:val="000D226B"/>
    <w:rsid w:val="000D483A"/>
    <w:rsid w:val="000D6566"/>
    <w:rsid w:val="000D7ADA"/>
    <w:rsid w:val="00101DD5"/>
    <w:rsid w:val="00107508"/>
    <w:rsid w:val="00110A4F"/>
    <w:rsid w:val="00110E43"/>
    <w:rsid w:val="00114101"/>
    <w:rsid w:val="00121069"/>
    <w:rsid w:val="001212C5"/>
    <w:rsid w:val="0012358F"/>
    <w:rsid w:val="0013756B"/>
    <w:rsid w:val="00141D0B"/>
    <w:rsid w:val="0014344F"/>
    <w:rsid w:val="00145086"/>
    <w:rsid w:val="00145B7A"/>
    <w:rsid w:val="00146485"/>
    <w:rsid w:val="0014692B"/>
    <w:rsid w:val="00147EC3"/>
    <w:rsid w:val="0015051B"/>
    <w:rsid w:val="00152D41"/>
    <w:rsid w:val="001570EF"/>
    <w:rsid w:val="001672D7"/>
    <w:rsid w:val="001705A6"/>
    <w:rsid w:val="00172FB1"/>
    <w:rsid w:val="00174F76"/>
    <w:rsid w:val="00186B2E"/>
    <w:rsid w:val="00186E4C"/>
    <w:rsid w:val="00187F8E"/>
    <w:rsid w:val="001975BA"/>
    <w:rsid w:val="001A4DF7"/>
    <w:rsid w:val="001A51AE"/>
    <w:rsid w:val="001B0958"/>
    <w:rsid w:val="001B1744"/>
    <w:rsid w:val="001C348C"/>
    <w:rsid w:val="001C4C99"/>
    <w:rsid w:val="001C61E7"/>
    <w:rsid w:val="001C726C"/>
    <w:rsid w:val="001D201D"/>
    <w:rsid w:val="001D28E9"/>
    <w:rsid w:val="001D3662"/>
    <w:rsid w:val="001D766C"/>
    <w:rsid w:val="001E2F93"/>
    <w:rsid w:val="0020561A"/>
    <w:rsid w:val="002073EF"/>
    <w:rsid w:val="0020767D"/>
    <w:rsid w:val="00211652"/>
    <w:rsid w:val="00215C26"/>
    <w:rsid w:val="00220920"/>
    <w:rsid w:val="00220965"/>
    <w:rsid w:val="00222A17"/>
    <w:rsid w:val="002258DA"/>
    <w:rsid w:val="002262FF"/>
    <w:rsid w:val="002315CD"/>
    <w:rsid w:val="00241B12"/>
    <w:rsid w:val="00246F72"/>
    <w:rsid w:val="002545D9"/>
    <w:rsid w:val="0025560D"/>
    <w:rsid w:val="0026054F"/>
    <w:rsid w:val="002640E7"/>
    <w:rsid w:val="00265CB5"/>
    <w:rsid w:val="00276328"/>
    <w:rsid w:val="0028220B"/>
    <w:rsid w:val="002862B0"/>
    <w:rsid w:val="002941E3"/>
    <w:rsid w:val="002962F8"/>
    <w:rsid w:val="0029712A"/>
    <w:rsid w:val="002A2DA7"/>
    <w:rsid w:val="002A518F"/>
    <w:rsid w:val="002A6A0E"/>
    <w:rsid w:val="002C7A2B"/>
    <w:rsid w:val="002D2C3B"/>
    <w:rsid w:val="002D3088"/>
    <w:rsid w:val="002D5B8E"/>
    <w:rsid w:val="002D706A"/>
    <w:rsid w:val="002D70EC"/>
    <w:rsid w:val="002D79FC"/>
    <w:rsid w:val="002E0AFD"/>
    <w:rsid w:val="002E281B"/>
    <w:rsid w:val="002E7FF2"/>
    <w:rsid w:val="002F0C2F"/>
    <w:rsid w:val="002F2888"/>
    <w:rsid w:val="003016C5"/>
    <w:rsid w:val="00306F24"/>
    <w:rsid w:val="003140D2"/>
    <w:rsid w:val="00321A39"/>
    <w:rsid w:val="0032304C"/>
    <w:rsid w:val="00324B69"/>
    <w:rsid w:val="003318CC"/>
    <w:rsid w:val="00334934"/>
    <w:rsid w:val="0033685D"/>
    <w:rsid w:val="00341894"/>
    <w:rsid w:val="00342F91"/>
    <w:rsid w:val="00350824"/>
    <w:rsid w:val="003534E4"/>
    <w:rsid w:val="0035393B"/>
    <w:rsid w:val="003542DA"/>
    <w:rsid w:val="003571C0"/>
    <w:rsid w:val="00362FC1"/>
    <w:rsid w:val="0036463A"/>
    <w:rsid w:val="00366460"/>
    <w:rsid w:val="00370DAB"/>
    <w:rsid w:val="00370F66"/>
    <w:rsid w:val="003742BB"/>
    <w:rsid w:val="00374D4B"/>
    <w:rsid w:val="00382C98"/>
    <w:rsid w:val="00382EE1"/>
    <w:rsid w:val="00392EEF"/>
    <w:rsid w:val="003935CD"/>
    <w:rsid w:val="003970B1"/>
    <w:rsid w:val="003A0A3B"/>
    <w:rsid w:val="003A184E"/>
    <w:rsid w:val="003A2C0A"/>
    <w:rsid w:val="003A46EA"/>
    <w:rsid w:val="003B150A"/>
    <w:rsid w:val="003B403B"/>
    <w:rsid w:val="003B41C8"/>
    <w:rsid w:val="003B4F55"/>
    <w:rsid w:val="003B7ADD"/>
    <w:rsid w:val="003C287D"/>
    <w:rsid w:val="003C7F1E"/>
    <w:rsid w:val="003F002D"/>
    <w:rsid w:val="003F1EBC"/>
    <w:rsid w:val="003F283C"/>
    <w:rsid w:val="003F2F48"/>
    <w:rsid w:val="003F430C"/>
    <w:rsid w:val="003F5ED7"/>
    <w:rsid w:val="004032BD"/>
    <w:rsid w:val="00405C50"/>
    <w:rsid w:val="00413416"/>
    <w:rsid w:val="00414AD1"/>
    <w:rsid w:val="00415B9B"/>
    <w:rsid w:val="004162BA"/>
    <w:rsid w:val="004209A3"/>
    <w:rsid w:val="00423E7D"/>
    <w:rsid w:val="00431A0B"/>
    <w:rsid w:val="004331B4"/>
    <w:rsid w:val="00434E07"/>
    <w:rsid w:val="00441149"/>
    <w:rsid w:val="00447237"/>
    <w:rsid w:val="004555EC"/>
    <w:rsid w:val="00457F13"/>
    <w:rsid w:val="00461641"/>
    <w:rsid w:val="00476BFD"/>
    <w:rsid w:val="00480DB7"/>
    <w:rsid w:val="00481FC6"/>
    <w:rsid w:val="00484501"/>
    <w:rsid w:val="004846FD"/>
    <w:rsid w:val="004848AD"/>
    <w:rsid w:val="00484E4E"/>
    <w:rsid w:val="00485412"/>
    <w:rsid w:val="00487C39"/>
    <w:rsid w:val="00487FA3"/>
    <w:rsid w:val="00490D13"/>
    <w:rsid w:val="00490D3B"/>
    <w:rsid w:val="00494B5F"/>
    <w:rsid w:val="0049529B"/>
    <w:rsid w:val="00497296"/>
    <w:rsid w:val="00497E83"/>
    <w:rsid w:val="004A1302"/>
    <w:rsid w:val="004A7240"/>
    <w:rsid w:val="004B1CB9"/>
    <w:rsid w:val="004B6919"/>
    <w:rsid w:val="004C10AC"/>
    <w:rsid w:val="004C14A9"/>
    <w:rsid w:val="004C16CC"/>
    <w:rsid w:val="004C585C"/>
    <w:rsid w:val="004C5B6A"/>
    <w:rsid w:val="004D17FE"/>
    <w:rsid w:val="004D1DDA"/>
    <w:rsid w:val="004D24B3"/>
    <w:rsid w:val="004E2258"/>
    <w:rsid w:val="004E25FE"/>
    <w:rsid w:val="004E766A"/>
    <w:rsid w:val="004F2655"/>
    <w:rsid w:val="004F5BD9"/>
    <w:rsid w:val="00512173"/>
    <w:rsid w:val="005224B2"/>
    <w:rsid w:val="00531A0C"/>
    <w:rsid w:val="00533CEF"/>
    <w:rsid w:val="00536EE2"/>
    <w:rsid w:val="00536FB8"/>
    <w:rsid w:val="00547FFB"/>
    <w:rsid w:val="0055292A"/>
    <w:rsid w:val="00552F56"/>
    <w:rsid w:val="005572B0"/>
    <w:rsid w:val="005612C8"/>
    <w:rsid w:val="00564A5F"/>
    <w:rsid w:val="00566896"/>
    <w:rsid w:val="0057184A"/>
    <w:rsid w:val="00573A59"/>
    <w:rsid w:val="0058349E"/>
    <w:rsid w:val="00591B8F"/>
    <w:rsid w:val="00593794"/>
    <w:rsid w:val="005A36F6"/>
    <w:rsid w:val="005B47A9"/>
    <w:rsid w:val="005C0212"/>
    <w:rsid w:val="005C0D6B"/>
    <w:rsid w:val="005C5220"/>
    <w:rsid w:val="005C578B"/>
    <w:rsid w:val="005C7BE8"/>
    <w:rsid w:val="005D1975"/>
    <w:rsid w:val="005D2795"/>
    <w:rsid w:val="005D3305"/>
    <w:rsid w:val="005E0EEC"/>
    <w:rsid w:val="005E4C34"/>
    <w:rsid w:val="005F2465"/>
    <w:rsid w:val="005F2B46"/>
    <w:rsid w:val="005F300C"/>
    <w:rsid w:val="005F4979"/>
    <w:rsid w:val="00602399"/>
    <w:rsid w:val="006052D8"/>
    <w:rsid w:val="00615745"/>
    <w:rsid w:val="00617D64"/>
    <w:rsid w:val="006237F4"/>
    <w:rsid w:val="00624C7F"/>
    <w:rsid w:val="00633A30"/>
    <w:rsid w:val="00634086"/>
    <w:rsid w:val="0064015E"/>
    <w:rsid w:val="006408CF"/>
    <w:rsid w:val="00640B9F"/>
    <w:rsid w:val="00641D6D"/>
    <w:rsid w:val="006428CB"/>
    <w:rsid w:val="00660B10"/>
    <w:rsid w:val="00664090"/>
    <w:rsid w:val="00667075"/>
    <w:rsid w:val="00671A00"/>
    <w:rsid w:val="006721BE"/>
    <w:rsid w:val="0067521B"/>
    <w:rsid w:val="006770A2"/>
    <w:rsid w:val="006866A2"/>
    <w:rsid w:val="006977D0"/>
    <w:rsid w:val="006A1E3D"/>
    <w:rsid w:val="006A4653"/>
    <w:rsid w:val="006B0856"/>
    <w:rsid w:val="006B0FF7"/>
    <w:rsid w:val="006B5130"/>
    <w:rsid w:val="006C3436"/>
    <w:rsid w:val="006C5CCC"/>
    <w:rsid w:val="006D6708"/>
    <w:rsid w:val="006E25BC"/>
    <w:rsid w:val="006E267A"/>
    <w:rsid w:val="00706A5C"/>
    <w:rsid w:val="00707460"/>
    <w:rsid w:val="00710303"/>
    <w:rsid w:val="0071143D"/>
    <w:rsid w:val="00726E3C"/>
    <w:rsid w:val="00732812"/>
    <w:rsid w:val="00733156"/>
    <w:rsid w:val="007443F0"/>
    <w:rsid w:val="007508D7"/>
    <w:rsid w:val="00753414"/>
    <w:rsid w:val="0075526C"/>
    <w:rsid w:val="00757215"/>
    <w:rsid w:val="00760E9A"/>
    <w:rsid w:val="00767DB8"/>
    <w:rsid w:val="00771007"/>
    <w:rsid w:val="00771EED"/>
    <w:rsid w:val="00776040"/>
    <w:rsid w:val="00776BAC"/>
    <w:rsid w:val="0077713F"/>
    <w:rsid w:val="00777202"/>
    <w:rsid w:val="0078374F"/>
    <w:rsid w:val="00783C30"/>
    <w:rsid w:val="0079076E"/>
    <w:rsid w:val="00793FBE"/>
    <w:rsid w:val="0079705B"/>
    <w:rsid w:val="007A5892"/>
    <w:rsid w:val="007A5EF5"/>
    <w:rsid w:val="007B03AD"/>
    <w:rsid w:val="007B380F"/>
    <w:rsid w:val="007B5A42"/>
    <w:rsid w:val="007C471D"/>
    <w:rsid w:val="007D5E00"/>
    <w:rsid w:val="007E1860"/>
    <w:rsid w:val="007E490B"/>
    <w:rsid w:val="007E534F"/>
    <w:rsid w:val="007F21FC"/>
    <w:rsid w:val="007F6BCB"/>
    <w:rsid w:val="00800F61"/>
    <w:rsid w:val="0080612C"/>
    <w:rsid w:val="008069FF"/>
    <w:rsid w:val="00807B63"/>
    <w:rsid w:val="0081400C"/>
    <w:rsid w:val="00820FD2"/>
    <w:rsid w:val="00823C03"/>
    <w:rsid w:val="00830DF3"/>
    <w:rsid w:val="008335E0"/>
    <w:rsid w:val="0084396B"/>
    <w:rsid w:val="00845E5A"/>
    <w:rsid w:val="0085061B"/>
    <w:rsid w:val="0085263D"/>
    <w:rsid w:val="008546C0"/>
    <w:rsid w:val="00864226"/>
    <w:rsid w:val="00867463"/>
    <w:rsid w:val="008740C7"/>
    <w:rsid w:val="00882357"/>
    <w:rsid w:val="00884477"/>
    <w:rsid w:val="008916E0"/>
    <w:rsid w:val="0089431B"/>
    <w:rsid w:val="00896EC6"/>
    <w:rsid w:val="008A266F"/>
    <w:rsid w:val="008A6B2A"/>
    <w:rsid w:val="008B5100"/>
    <w:rsid w:val="008B54E0"/>
    <w:rsid w:val="008B706F"/>
    <w:rsid w:val="008C6E6B"/>
    <w:rsid w:val="008D106A"/>
    <w:rsid w:val="008D4FBD"/>
    <w:rsid w:val="008D6640"/>
    <w:rsid w:val="008E5576"/>
    <w:rsid w:val="008E664A"/>
    <w:rsid w:val="00900AB0"/>
    <w:rsid w:val="00901CC8"/>
    <w:rsid w:val="00901CFD"/>
    <w:rsid w:val="009038BA"/>
    <w:rsid w:val="0090390C"/>
    <w:rsid w:val="009042F8"/>
    <w:rsid w:val="00906273"/>
    <w:rsid w:val="00912298"/>
    <w:rsid w:val="009256F5"/>
    <w:rsid w:val="00931F1F"/>
    <w:rsid w:val="009333E1"/>
    <w:rsid w:val="00934FCF"/>
    <w:rsid w:val="00940275"/>
    <w:rsid w:val="00955041"/>
    <w:rsid w:val="00957438"/>
    <w:rsid w:val="00962D2F"/>
    <w:rsid w:val="009668DE"/>
    <w:rsid w:val="00971C59"/>
    <w:rsid w:val="00972285"/>
    <w:rsid w:val="00973419"/>
    <w:rsid w:val="009778E1"/>
    <w:rsid w:val="00983E92"/>
    <w:rsid w:val="009842BB"/>
    <w:rsid w:val="00993319"/>
    <w:rsid w:val="00993D64"/>
    <w:rsid w:val="0099510E"/>
    <w:rsid w:val="0099556F"/>
    <w:rsid w:val="009A5CA0"/>
    <w:rsid w:val="009A68CE"/>
    <w:rsid w:val="009B1D55"/>
    <w:rsid w:val="009B5ABD"/>
    <w:rsid w:val="009B6A07"/>
    <w:rsid w:val="009C5B4A"/>
    <w:rsid w:val="009D0BB7"/>
    <w:rsid w:val="009D17E0"/>
    <w:rsid w:val="009D27A2"/>
    <w:rsid w:val="009D394F"/>
    <w:rsid w:val="009E10B1"/>
    <w:rsid w:val="009E2A20"/>
    <w:rsid w:val="009F3D87"/>
    <w:rsid w:val="009F3EB9"/>
    <w:rsid w:val="009F6A6A"/>
    <w:rsid w:val="009F6C7E"/>
    <w:rsid w:val="00A01F88"/>
    <w:rsid w:val="00A032B1"/>
    <w:rsid w:val="00A23AB9"/>
    <w:rsid w:val="00A32373"/>
    <w:rsid w:val="00A34694"/>
    <w:rsid w:val="00A35B16"/>
    <w:rsid w:val="00A4324F"/>
    <w:rsid w:val="00A4560B"/>
    <w:rsid w:val="00A473F3"/>
    <w:rsid w:val="00A56D28"/>
    <w:rsid w:val="00A56E28"/>
    <w:rsid w:val="00A7027D"/>
    <w:rsid w:val="00A709B8"/>
    <w:rsid w:val="00A753C1"/>
    <w:rsid w:val="00A8185E"/>
    <w:rsid w:val="00A84CA9"/>
    <w:rsid w:val="00A876D8"/>
    <w:rsid w:val="00A87E82"/>
    <w:rsid w:val="00A92A99"/>
    <w:rsid w:val="00A93A18"/>
    <w:rsid w:val="00A942CE"/>
    <w:rsid w:val="00A9582D"/>
    <w:rsid w:val="00A958F6"/>
    <w:rsid w:val="00A965C4"/>
    <w:rsid w:val="00AB2B39"/>
    <w:rsid w:val="00AB3127"/>
    <w:rsid w:val="00AC0FCF"/>
    <w:rsid w:val="00AC1FD2"/>
    <w:rsid w:val="00AD0514"/>
    <w:rsid w:val="00AD0CA7"/>
    <w:rsid w:val="00AD5D21"/>
    <w:rsid w:val="00AD6EF2"/>
    <w:rsid w:val="00AE340E"/>
    <w:rsid w:val="00AE54F1"/>
    <w:rsid w:val="00AE7E9A"/>
    <w:rsid w:val="00AF2A8A"/>
    <w:rsid w:val="00AF2B91"/>
    <w:rsid w:val="00B00BE2"/>
    <w:rsid w:val="00B01DDB"/>
    <w:rsid w:val="00B03A74"/>
    <w:rsid w:val="00B04BDE"/>
    <w:rsid w:val="00B05669"/>
    <w:rsid w:val="00B17B36"/>
    <w:rsid w:val="00B24E31"/>
    <w:rsid w:val="00B2595E"/>
    <w:rsid w:val="00B308BB"/>
    <w:rsid w:val="00B312A3"/>
    <w:rsid w:val="00B3132B"/>
    <w:rsid w:val="00B3700E"/>
    <w:rsid w:val="00B546E3"/>
    <w:rsid w:val="00B55786"/>
    <w:rsid w:val="00B62E11"/>
    <w:rsid w:val="00B636A5"/>
    <w:rsid w:val="00B63E05"/>
    <w:rsid w:val="00B657DC"/>
    <w:rsid w:val="00B81D01"/>
    <w:rsid w:val="00B924A2"/>
    <w:rsid w:val="00B92562"/>
    <w:rsid w:val="00B937B3"/>
    <w:rsid w:val="00B95B9C"/>
    <w:rsid w:val="00BA42DD"/>
    <w:rsid w:val="00BB172C"/>
    <w:rsid w:val="00BB1E29"/>
    <w:rsid w:val="00BB2C27"/>
    <w:rsid w:val="00BD1E40"/>
    <w:rsid w:val="00BD1F8A"/>
    <w:rsid w:val="00BD4C60"/>
    <w:rsid w:val="00BE2361"/>
    <w:rsid w:val="00BE381C"/>
    <w:rsid w:val="00BE397F"/>
    <w:rsid w:val="00BF0E38"/>
    <w:rsid w:val="00BF1F7E"/>
    <w:rsid w:val="00BF34EA"/>
    <w:rsid w:val="00BF4F48"/>
    <w:rsid w:val="00BF6DAF"/>
    <w:rsid w:val="00C01B53"/>
    <w:rsid w:val="00C054D0"/>
    <w:rsid w:val="00C11293"/>
    <w:rsid w:val="00C13869"/>
    <w:rsid w:val="00C20BEA"/>
    <w:rsid w:val="00C22488"/>
    <w:rsid w:val="00C30C4F"/>
    <w:rsid w:val="00C43287"/>
    <w:rsid w:val="00C43C11"/>
    <w:rsid w:val="00C51C02"/>
    <w:rsid w:val="00C52A73"/>
    <w:rsid w:val="00C541BF"/>
    <w:rsid w:val="00C55880"/>
    <w:rsid w:val="00C568B5"/>
    <w:rsid w:val="00C60EE9"/>
    <w:rsid w:val="00C81A75"/>
    <w:rsid w:val="00C92460"/>
    <w:rsid w:val="00CA0B42"/>
    <w:rsid w:val="00CA3FD1"/>
    <w:rsid w:val="00CA7068"/>
    <w:rsid w:val="00CB3F4B"/>
    <w:rsid w:val="00CB7F81"/>
    <w:rsid w:val="00CC0431"/>
    <w:rsid w:val="00CC092C"/>
    <w:rsid w:val="00CC77F6"/>
    <w:rsid w:val="00CD0783"/>
    <w:rsid w:val="00CE1336"/>
    <w:rsid w:val="00CE2A72"/>
    <w:rsid w:val="00CE5F49"/>
    <w:rsid w:val="00CE789B"/>
    <w:rsid w:val="00CF10B0"/>
    <w:rsid w:val="00CF18BF"/>
    <w:rsid w:val="00CF6CB4"/>
    <w:rsid w:val="00D03A7A"/>
    <w:rsid w:val="00D10A84"/>
    <w:rsid w:val="00D138C5"/>
    <w:rsid w:val="00D259B0"/>
    <w:rsid w:val="00D32465"/>
    <w:rsid w:val="00D35299"/>
    <w:rsid w:val="00D36DBA"/>
    <w:rsid w:val="00D54D79"/>
    <w:rsid w:val="00D5631B"/>
    <w:rsid w:val="00D64254"/>
    <w:rsid w:val="00D658F2"/>
    <w:rsid w:val="00D65A2E"/>
    <w:rsid w:val="00D6669B"/>
    <w:rsid w:val="00D715C0"/>
    <w:rsid w:val="00D87A89"/>
    <w:rsid w:val="00D973DA"/>
    <w:rsid w:val="00DB033B"/>
    <w:rsid w:val="00DB24CE"/>
    <w:rsid w:val="00DB2699"/>
    <w:rsid w:val="00DB309D"/>
    <w:rsid w:val="00DB6F39"/>
    <w:rsid w:val="00DB7A8F"/>
    <w:rsid w:val="00DC2EF2"/>
    <w:rsid w:val="00DC4856"/>
    <w:rsid w:val="00DD100F"/>
    <w:rsid w:val="00DD2074"/>
    <w:rsid w:val="00DD3DC5"/>
    <w:rsid w:val="00DE129E"/>
    <w:rsid w:val="00DE602C"/>
    <w:rsid w:val="00DE7300"/>
    <w:rsid w:val="00DF413D"/>
    <w:rsid w:val="00E01F01"/>
    <w:rsid w:val="00E02F2D"/>
    <w:rsid w:val="00E06453"/>
    <w:rsid w:val="00E1539B"/>
    <w:rsid w:val="00E16BB2"/>
    <w:rsid w:val="00E218AA"/>
    <w:rsid w:val="00E2344D"/>
    <w:rsid w:val="00E23C40"/>
    <w:rsid w:val="00E25787"/>
    <w:rsid w:val="00E2709B"/>
    <w:rsid w:val="00E31814"/>
    <w:rsid w:val="00E345A4"/>
    <w:rsid w:val="00E35CF8"/>
    <w:rsid w:val="00E401BB"/>
    <w:rsid w:val="00E45BE2"/>
    <w:rsid w:val="00E46639"/>
    <w:rsid w:val="00E52C7F"/>
    <w:rsid w:val="00E6009E"/>
    <w:rsid w:val="00E611D1"/>
    <w:rsid w:val="00E61BA5"/>
    <w:rsid w:val="00E75045"/>
    <w:rsid w:val="00E83F23"/>
    <w:rsid w:val="00E87D4A"/>
    <w:rsid w:val="00E90AED"/>
    <w:rsid w:val="00EA5317"/>
    <w:rsid w:val="00EA5463"/>
    <w:rsid w:val="00EB511C"/>
    <w:rsid w:val="00EB72AC"/>
    <w:rsid w:val="00EB7D9D"/>
    <w:rsid w:val="00EC564C"/>
    <w:rsid w:val="00ED1A8B"/>
    <w:rsid w:val="00ED1B44"/>
    <w:rsid w:val="00ED686C"/>
    <w:rsid w:val="00EE2B1B"/>
    <w:rsid w:val="00EE657A"/>
    <w:rsid w:val="00EE71C9"/>
    <w:rsid w:val="00EE7AB4"/>
    <w:rsid w:val="00F00669"/>
    <w:rsid w:val="00F00BA4"/>
    <w:rsid w:val="00F04BB0"/>
    <w:rsid w:val="00F071DB"/>
    <w:rsid w:val="00F106B3"/>
    <w:rsid w:val="00F265BD"/>
    <w:rsid w:val="00F40809"/>
    <w:rsid w:val="00F40887"/>
    <w:rsid w:val="00F468A3"/>
    <w:rsid w:val="00F54C4C"/>
    <w:rsid w:val="00F67832"/>
    <w:rsid w:val="00F72A2F"/>
    <w:rsid w:val="00F72C25"/>
    <w:rsid w:val="00F7492E"/>
    <w:rsid w:val="00F74A46"/>
    <w:rsid w:val="00F818AE"/>
    <w:rsid w:val="00F86AB4"/>
    <w:rsid w:val="00F905DD"/>
    <w:rsid w:val="00F912CE"/>
    <w:rsid w:val="00F92530"/>
    <w:rsid w:val="00F92EB2"/>
    <w:rsid w:val="00F94778"/>
    <w:rsid w:val="00F94A04"/>
    <w:rsid w:val="00F94B63"/>
    <w:rsid w:val="00F95ECE"/>
    <w:rsid w:val="00F966AE"/>
    <w:rsid w:val="00FA7682"/>
    <w:rsid w:val="00FA7A18"/>
    <w:rsid w:val="00FB27A9"/>
    <w:rsid w:val="00FB58C5"/>
    <w:rsid w:val="00FB6E46"/>
    <w:rsid w:val="00FB6F35"/>
    <w:rsid w:val="00FC1BC4"/>
    <w:rsid w:val="00FC5E15"/>
    <w:rsid w:val="00FC61E5"/>
    <w:rsid w:val="00FD1D64"/>
    <w:rsid w:val="00FD1DE7"/>
    <w:rsid w:val="00FD4A9C"/>
    <w:rsid w:val="00FE18B4"/>
    <w:rsid w:val="00FF6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A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A5C"/>
    <w:pPr>
      <w:ind w:left="720"/>
      <w:contextualSpacing/>
    </w:pPr>
    <w:rPr>
      <w:rFonts w:eastAsiaTheme="minorHAnsi"/>
    </w:rPr>
  </w:style>
  <w:style w:type="paragraph" w:styleId="NoSpacing">
    <w:name w:val="No Spacing"/>
    <w:uiPriority w:val="1"/>
    <w:qFormat/>
    <w:rsid w:val="00070AC7"/>
    <w:pPr>
      <w:spacing w:after="0" w:line="240" w:lineRule="auto"/>
      <w:ind w:left="720" w:hanging="720"/>
      <w:jc w:val="both"/>
    </w:pPr>
    <w:rPr>
      <w:rFonts w:ascii="Times New Roman" w:eastAsia="Calibri" w:hAnsi="Times New Roman" w:cs="Times New Roman"/>
      <w:spacing w:val="20"/>
      <w:sz w:val="28"/>
      <w:szCs w:val="28"/>
    </w:rPr>
  </w:style>
  <w:style w:type="paragraph" w:styleId="Header">
    <w:name w:val="header"/>
    <w:basedOn w:val="Normal"/>
    <w:link w:val="HeaderChar"/>
    <w:uiPriority w:val="99"/>
    <w:unhideWhenUsed/>
    <w:rsid w:val="00B2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5E"/>
  </w:style>
  <w:style w:type="paragraph" w:styleId="Footer">
    <w:name w:val="footer"/>
    <w:basedOn w:val="Normal"/>
    <w:link w:val="FooterChar"/>
    <w:uiPriority w:val="99"/>
    <w:semiHidden/>
    <w:unhideWhenUsed/>
    <w:rsid w:val="00B259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595E"/>
  </w:style>
  <w:style w:type="table" w:styleId="TableGrid">
    <w:name w:val="Table Grid"/>
    <w:basedOn w:val="TableNormal"/>
    <w:uiPriority w:val="59"/>
    <w:rsid w:val="009550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08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D717-C154-473D-85B8-4A26F749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25</Pages>
  <Words>4685</Words>
  <Characters>26710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619</cp:revision>
  <cp:lastPrinted>2017-12-05T10:50:00Z</cp:lastPrinted>
  <dcterms:created xsi:type="dcterms:W3CDTF">2017-11-21T04:34:00Z</dcterms:created>
  <dcterms:modified xsi:type="dcterms:W3CDTF">2017-12-06T05:30:00Z</dcterms:modified>
</cp:coreProperties>
</file>